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0E3" w:rsidRDefault="003220E3" w:rsidP="003220E3">
      <w:pPr>
        <w:pStyle w:val="Standard"/>
        <w:jc w:val="right"/>
      </w:pPr>
      <w:bookmarkStart w:id="0" w:name="_Hlk484124473"/>
      <w:bookmarkEnd w:id="0"/>
      <w:r>
        <w:rPr>
          <w:noProof/>
        </w:rPr>
        <w:drawing>
          <wp:anchor distT="0" distB="0" distL="114300" distR="114300" simplePos="0" relativeHeight="251662336" behindDoc="0" locked="0" layoutInCell="1" allowOverlap="1" wp14:anchorId="09865AFF" wp14:editId="025DA69B">
            <wp:simplePos x="0" y="0"/>
            <wp:positionH relativeFrom="column">
              <wp:align>center</wp:align>
            </wp:positionH>
            <wp:positionV relativeFrom="paragraph">
              <wp:posOffset>14760</wp:posOffset>
            </wp:positionV>
            <wp:extent cx="1299240" cy="953280"/>
            <wp:effectExtent l="0" t="0" r="0" b="0"/>
            <wp:wrapSquare wrapText="left"/>
            <wp:docPr id="1"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1299240" cy="953280"/>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59264" behindDoc="0" locked="0" layoutInCell="1" allowOverlap="1" wp14:anchorId="5DCD441A" wp14:editId="26BA7157">
                <wp:simplePos x="0" y="0"/>
                <wp:positionH relativeFrom="column">
                  <wp:posOffset>4531320</wp:posOffset>
                </wp:positionH>
                <wp:positionV relativeFrom="paragraph">
                  <wp:posOffset>23040</wp:posOffset>
                </wp:positionV>
                <wp:extent cx="1490400" cy="915840"/>
                <wp:effectExtent l="0" t="0" r="14550" b="17610"/>
                <wp:wrapNone/>
                <wp:docPr id="2" name="Zone de texte 1"/>
                <wp:cNvGraphicFramePr/>
                <a:graphic xmlns:a="http://schemas.openxmlformats.org/drawingml/2006/main">
                  <a:graphicData uri="http://schemas.microsoft.com/office/word/2010/wordprocessingShape">
                    <wps:wsp>
                      <wps:cNvSpPr txBox="1"/>
                      <wps:spPr>
                        <a:xfrm>
                          <a:off x="0" y="0"/>
                          <a:ext cx="1490400" cy="915840"/>
                        </a:xfrm>
                        <a:prstGeom prst="rect">
                          <a:avLst/>
                        </a:prstGeom>
                        <a:noFill/>
                        <a:ln>
                          <a:noFill/>
                          <a:prstDash/>
                        </a:ln>
                      </wps:spPr>
                      <wps:txbx>
                        <w:txbxContent>
                          <w:p w:rsidR="00D27A45" w:rsidRDefault="00D27A45" w:rsidP="003220E3">
                            <w:pPr>
                              <w:jc w:val="center"/>
                            </w:pPr>
                            <w:r>
                              <w:rPr>
                                <w:rFonts w:ascii="Verdana" w:hAnsi="Verdana"/>
                              </w:rPr>
                              <w:t>Palmitessa Florian</w:t>
                            </w:r>
                          </w:p>
                          <w:p w:rsidR="00D27A45" w:rsidRDefault="00D27A45" w:rsidP="003220E3">
                            <w:pPr>
                              <w:jc w:val="center"/>
                            </w:pPr>
                            <w:r>
                              <w:rPr>
                                <w:rFonts w:ascii="Verdana" w:hAnsi="Verdana"/>
                              </w:rPr>
                              <w:t>Moussa Raphaèl</w:t>
                            </w:r>
                          </w:p>
                          <w:p w:rsidR="00D27A45" w:rsidRDefault="00D27A45" w:rsidP="003220E3">
                            <w:pPr>
                              <w:jc w:val="center"/>
                            </w:pPr>
                            <w:r>
                              <w:rPr>
                                <w:rFonts w:ascii="Verdana" w:hAnsi="Verdana"/>
                              </w:rPr>
                              <w:t>Abdelhamid Dylam</w:t>
                            </w:r>
                          </w:p>
                        </w:txbxContent>
                      </wps:txbx>
                      <wps:bodyPr vert="horz" wrap="square" lIns="0" tIns="0" rIns="0" bIns="0" anchor="t" compatLnSpc="0">
                        <a:noAutofit/>
                      </wps:bodyPr>
                    </wps:wsp>
                  </a:graphicData>
                </a:graphic>
              </wp:anchor>
            </w:drawing>
          </mc:Choice>
          <mc:Fallback>
            <w:pict>
              <v:shapetype id="_x0000_t202" coordsize="21600,21600" o:spt="202" path="m,l,21600r21600,l21600,xe">
                <v:stroke joinstyle="miter"/>
                <v:path gradientshapeok="t" o:connecttype="rect"/>
              </v:shapetype>
              <v:shape id="Zone de texte 1" o:spid="_x0000_s1026" type="#_x0000_t202" style="position:absolute;left:0;text-align:left;margin-left:356.8pt;margin-top:1.8pt;width:117.35pt;height:72.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" filled="f" stroked="f">
                <v:textbox inset="0,0,0,0">
                  <w:txbxContent>
                    <w:p w:rsidR="00D27A45" w:rsidRDefault="00D27A45" w:rsidP="003220E3">
                      <w:pPr>
                        <w:jc w:val="center"/>
                      </w:pPr>
                      <w:r>
                        <w:rPr>
                          <w:rFonts w:ascii="Verdana" w:hAnsi="Verdana"/>
                        </w:rPr>
                        <w:t>Palmitessa Florian</w:t>
                      </w:r>
                    </w:p>
                    <w:p w:rsidR="00D27A45" w:rsidRDefault="00D27A45" w:rsidP="003220E3">
                      <w:pPr>
                        <w:jc w:val="center"/>
                      </w:pPr>
                      <w:r>
                        <w:rPr>
                          <w:rFonts w:ascii="Verdana" w:hAnsi="Verdana"/>
                        </w:rPr>
                        <w:t>Moussa Raphaèl</w:t>
                      </w:r>
                    </w:p>
                    <w:p w:rsidR="00D27A45" w:rsidRDefault="00D27A45" w:rsidP="003220E3">
                      <w:pPr>
                        <w:jc w:val="center"/>
                      </w:pPr>
                      <w:r>
                        <w:rPr>
                          <w:rFonts w:ascii="Verdana" w:hAnsi="Verdana"/>
                        </w:rPr>
                        <w:t>Abdelhamid Dylam</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99AE38E" wp14:editId="2618AD55">
                <wp:simplePos x="0" y="0"/>
                <wp:positionH relativeFrom="column">
                  <wp:posOffset>-2520</wp:posOffset>
                </wp:positionH>
                <wp:positionV relativeFrom="paragraph">
                  <wp:posOffset>14760</wp:posOffset>
                </wp:positionV>
                <wp:extent cx="1981080" cy="857159"/>
                <wp:effectExtent l="0" t="0" r="120" b="91"/>
                <wp:wrapNone/>
                <wp:docPr id="3" name="Zone de texte 2"/>
                <wp:cNvGraphicFramePr/>
                <a:graphic xmlns:a="http://schemas.openxmlformats.org/drawingml/2006/main">
                  <a:graphicData uri="http://schemas.microsoft.com/office/word/2010/wordprocessingShape">
                    <wps:wsp>
                      <wps:cNvSpPr txBox="1"/>
                      <wps:spPr>
                        <a:xfrm>
                          <a:off x="0" y="0"/>
                          <a:ext cx="1981080" cy="857159"/>
                        </a:xfrm>
                        <a:prstGeom prst="rect">
                          <a:avLst/>
                        </a:prstGeom>
                        <a:noFill/>
                        <a:ln>
                          <a:noFill/>
                          <a:prstDash/>
                        </a:ln>
                      </wps:spPr>
                      <wps:txbx>
                        <w:txbxContent>
                          <w:p w:rsidR="00D27A45" w:rsidRDefault="00D27A45" w:rsidP="003220E3">
                            <w:pPr>
                              <w:jc w:val="center"/>
                            </w:pPr>
                            <w:r>
                              <w:rPr>
                                <w:rFonts w:ascii="Verdana" w:hAnsi="Verdana"/>
                              </w:rPr>
                              <w:t>Lycée Antonin Artaud</w:t>
                            </w:r>
                          </w:p>
                          <w:p w:rsidR="00D27A45" w:rsidRDefault="00D27A45" w:rsidP="003220E3">
                            <w:pPr>
                              <w:jc w:val="center"/>
                            </w:pPr>
                            <w:r>
                              <w:rPr>
                                <w:rFonts w:ascii="Verdana" w:hAnsi="Verdana"/>
                              </w:rPr>
                              <w:t>25, chemin Notre Dame de la Consolation</w:t>
                            </w:r>
                          </w:p>
                          <w:p w:rsidR="00D27A45" w:rsidRDefault="00D27A45" w:rsidP="003220E3">
                            <w:pPr>
                              <w:jc w:val="center"/>
                            </w:pPr>
                            <w:r>
                              <w:rPr>
                                <w:rFonts w:ascii="Verdana" w:hAnsi="Verdana"/>
                              </w:rPr>
                              <w:t>13013 MARSEILLE</w:t>
                            </w:r>
                          </w:p>
                        </w:txbxContent>
                      </wps:txbx>
                      <wps:bodyPr vert="horz" wrap="square" lIns="0" tIns="0" rIns="0" bIns="0" anchor="t" compatLnSpc="0">
                        <a:noAutofit/>
                      </wps:bodyPr>
                    </wps:wsp>
                  </a:graphicData>
                </a:graphic>
              </wp:anchor>
            </w:drawing>
          </mc:Choice>
          <mc:Fallback>
            <w:pict>
              <v:shape id="Zone de texte 2" o:spid="_x0000_s1027" type="#_x0000_t202" style="position:absolute;left:0;text-align:left;margin-left:-.2pt;margin-top:1.15pt;width:156pt;height: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" filled="f" stroked="f">
                <v:textbox inset="0,0,0,0">
                  <w:txbxContent>
                    <w:p w:rsidR="00D27A45" w:rsidRDefault="00D27A45" w:rsidP="003220E3">
                      <w:pPr>
                        <w:jc w:val="center"/>
                      </w:pPr>
                      <w:r>
                        <w:rPr>
                          <w:rFonts w:ascii="Verdana" w:hAnsi="Verdana"/>
                        </w:rPr>
                        <w:t>Lycée Antonin Artaud</w:t>
                      </w:r>
                    </w:p>
                    <w:p w:rsidR="00D27A45" w:rsidRDefault="00D27A45" w:rsidP="003220E3">
                      <w:pPr>
                        <w:jc w:val="center"/>
                      </w:pPr>
                      <w:r>
                        <w:rPr>
                          <w:rFonts w:ascii="Verdana" w:hAnsi="Verdana"/>
                        </w:rPr>
                        <w:t>25, chemin Notre Dame de la Consolation</w:t>
                      </w:r>
                    </w:p>
                    <w:p w:rsidR="00D27A45" w:rsidRDefault="00D27A45" w:rsidP="003220E3">
                      <w:pPr>
                        <w:jc w:val="center"/>
                      </w:pPr>
                      <w:r>
                        <w:rPr>
                          <w:rFonts w:ascii="Verdana" w:hAnsi="Verdana"/>
                        </w:rPr>
                        <w:t>13013 MARSEILLE</w:t>
                      </w:r>
                    </w:p>
                  </w:txbxContent>
                </v:textbox>
              </v:shape>
            </w:pict>
          </mc:Fallback>
        </mc:AlternateContent>
      </w:r>
    </w:p>
    <w:p w:rsidR="003220E3" w:rsidRDefault="003220E3" w:rsidP="003220E3">
      <w:pPr>
        <w:pStyle w:val="Standard"/>
        <w:rPr>
          <w:rFonts w:cs="Arial"/>
          <w:sz w:val="21"/>
          <w:szCs w:val="21"/>
        </w:rPr>
      </w:pPr>
    </w:p>
    <w:p w:rsidR="003220E3" w:rsidRDefault="003220E3" w:rsidP="003220E3">
      <w:pPr>
        <w:pStyle w:val="Standard"/>
        <w:rPr>
          <w:rFonts w:cs="Arial"/>
          <w:sz w:val="21"/>
          <w:szCs w:val="21"/>
        </w:rPr>
      </w:pPr>
    </w:p>
    <w:p w:rsidR="003220E3" w:rsidRDefault="003220E3" w:rsidP="003220E3">
      <w:pPr>
        <w:pStyle w:val="Standard"/>
        <w:rPr>
          <w:rFonts w:cs="Arial"/>
          <w:sz w:val="21"/>
          <w:szCs w:val="21"/>
        </w:rPr>
      </w:pPr>
    </w:p>
    <w:p w:rsidR="003220E3" w:rsidRDefault="003220E3" w:rsidP="003220E3">
      <w:pPr>
        <w:pStyle w:val="Standard"/>
        <w:rPr>
          <w:rFonts w:cs="Arial"/>
          <w:sz w:val="21"/>
          <w:szCs w:val="21"/>
        </w:rPr>
      </w:pPr>
    </w:p>
    <w:p w:rsidR="003220E3" w:rsidRDefault="003220E3" w:rsidP="003220E3">
      <w:pPr>
        <w:pStyle w:val="Standard"/>
        <w:jc w:val="center"/>
        <w:rPr>
          <w:rFonts w:cs="Arial"/>
          <w:sz w:val="21"/>
          <w:szCs w:val="21"/>
        </w:rPr>
      </w:pPr>
      <w:r>
        <w:rPr>
          <w:rFonts w:cs="Arial"/>
          <w:sz w:val="21"/>
          <w:szCs w:val="21"/>
        </w:rPr>
        <w:br/>
      </w:r>
    </w:p>
    <w:p w:rsidR="003220E3" w:rsidRDefault="003220E3" w:rsidP="003220E3">
      <w:pPr>
        <w:pStyle w:val="Standard"/>
        <w:jc w:val="right"/>
        <w:rPr>
          <w:rFonts w:cs="Arial"/>
          <w:sz w:val="21"/>
          <w:szCs w:val="21"/>
        </w:rPr>
      </w:pPr>
    </w:p>
    <w:p w:rsidR="003220E3" w:rsidRDefault="003220E3" w:rsidP="003220E3">
      <w:pPr>
        <w:pStyle w:val="Standard"/>
        <w:jc w:val="right"/>
        <w:rPr>
          <w:rFonts w:cs="Arial"/>
        </w:rPr>
      </w:pPr>
    </w:p>
    <w:p w:rsidR="003220E3" w:rsidRDefault="003220E3" w:rsidP="003220E3">
      <w:pPr>
        <w:pStyle w:val="Standard"/>
        <w:jc w:val="right"/>
        <w:rPr>
          <w:rFonts w:cs="Arial"/>
        </w:rPr>
      </w:pPr>
    </w:p>
    <w:p w:rsidR="003220E3" w:rsidRDefault="003220E3" w:rsidP="003220E3">
      <w:pPr>
        <w:pStyle w:val="Standard"/>
        <w:jc w:val="right"/>
        <w:rPr>
          <w:rFonts w:cs="Arial"/>
        </w:rPr>
      </w:pPr>
    </w:p>
    <w:p w:rsidR="003220E3" w:rsidRDefault="003220E3" w:rsidP="003220E3">
      <w:pPr>
        <w:pStyle w:val="Standard"/>
        <w:jc w:val="right"/>
        <w:rPr>
          <w:rFonts w:cs="Arial"/>
        </w:rPr>
      </w:pPr>
    </w:p>
    <w:p w:rsidR="003220E3" w:rsidRDefault="003220E3" w:rsidP="003220E3">
      <w:pPr>
        <w:pStyle w:val="Standard"/>
      </w:pPr>
    </w:p>
    <w:p w:rsidR="003220E3" w:rsidRDefault="003220E3" w:rsidP="003220E3">
      <w:pPr>
        <w:pStyle w:val="Standard"/>
        <w:jc w:val="center"/>
      </w:pPr>
      <w:r>
        <w:rPr>
          <w:rStyle w:val="Titredulivre"/>
          <w:sz w:val="48"/>
          <w:szCs w:val="48"/>
        </w:rPr>
        <w:t xml:space="preserve">Épreuve E5: </w:t>
      </w:r>
      <w:r>
        <w:rPr>
          <w:rStyle w:val="Titredulivre"/>
          <w:sz w:val="48"/>
          <w:szCs w:val="48"/>
        </w:rPr>
        <w:br/>
      </w:r>
      <w:r>
        <w:rPr>
          <w:rStyle w:val="Titredulivre"/>
          <w:color w:val="auto"/>
          <w:sz w:val="48"/>
          <w:szCs w:val="48"/>
        </w:rPr>
        <w:t>Projet technique industriel</w:t>
      </w:r>
    </w:p>
    <w:p w:rsidR="003220E3" w:rsidRDefault="003220E3" w:rsidP="003220E3">
      <w:pPr>
        <w:pStyle w:val="Standard"/>
        <w:jc w:val="center"/>
      </w:pPr>
    </w:p>
    <w:p w:rsidR="003220E3" w:rsidRDefault="003220E3" w:rsidP="003220E3">
      <w:pPr>
        <w:pStyle w:val="Standard"/>
        <w:jc w:val="center"/>
      </w:pPr>
      <w:r>
        <w:rPr>
          <w:rStyle w:val="Titredulivre"/>
          <w:color w:val="004586"/>
          <w:sz w:val="56"/>
          <w:szCs w:val="56"/>
        </w:rPr>
        <w:t>Bergerie « Lapale »</w:t>
      </w:r>
    </w:p>
    <w:p w:rsidR="003220E3" w:rsidRDefault="003220E3" w:rsidP="003220E3">
      <w:pPr>
        <w:pStyle w:val="Standard"/>
        <w:jc w:val="center"/>
      </w:pPr>
    </w:p>
    <w:p w:rsidR="003220E3" w:rsidRDefault="003220E3" w:rsidP="003220E3">
      <w:pPr>
        <w:pStyle w:val="Standard"/>
        <w:jc w:val="center"/>
      </w:pPr>
    </w:p>
    <w:p w:rsidR="003220E3" w:rsidRDefault="003220E3" w:rsidP="003220E3">
      <w:pPr>
        <w:pStyle w:val="Standard"/>
        <w:jc w:val="center"/>
      </w:pPr>
    </w:p>
    <w:p w:rsidR="003220E3" w:rsidRDefault="003220E3" w:rsidP="003220E3">
      <w:pPr>
        <w:pStyle w:val="Standard"/>
        <w:jc w:val="center"/>
      </w:pPr>
      <w:r>
        <w:rPr>
          <w:rStyle w:val="Titredulivre"/>
          <w:sz w:val="32"/>
          <w:szCs w:val="32"/>
        </w:rPr>
        <w:t>BTS Électrotechnique</w:t>
      </w:r>
    </w:p>
    <w:p w:rsidR="003220E3" w:rsidRDefault="003220E3" w:rsidP="003220E3">
      <w:pPr>
        <w:pStyle w:val="Standard"/>
        <w:jc w:val="center"/>
      </w:pPr>
      <w:r>
        <w:rPr>
          <w:rStyle w:val="Titredulivre"/>
          <w:sz w:val="32"/>
          <w:szCs w:val="32"/>
        </w:rPr>
        <w:t>Juin 2017</w:t>
      </w:r>
    </w:p>
    <w:p w:rsidR="003220E3" w:rsidRDefault="003220E3" w:rsidP="003220E3">
      <w:pPr>
        <w:pStyle w:val="Standard"/>
        <w:jc w:val="center"/>
        <w:rPr>
          <w:rFonts w:cs="Arial"/>
          <w:sz w:val="44"/>
          <w:szCs w:val="44"/>
        </w:rPr>
      </w:pPr>
    </w:p>
    <w:p w:rsidR="003220E3" w:rsidRDefault="003220E3" w:rsidP="003220E3">
      <w:pPr>
        <w:pStyle w:val="Standard"/>
        <w:jc w:val="center"/>
        <w:rPr>
          <w:rFonts w:cs="Arial"/>
        </w:rPr>
      </w:pPr>
    </w:p>
    <w:p w:rsidR="003220E3" w:rsidRDefault="003220E3" w:rsidP="003220E3">
      <w:pPr>
        <w:pStyle w:val="Standard"/>
        <w:rPr>
          <w:rFonts w:cs="Arial"/>
        </w:rPr>
      </w:pPr>
      <w:r>
        <w:rPr>
          <w:rFonts w:cs="Arial"/>
          <w:noProof/>
        </w:rPr>
        <w:drawing>
          <wp:anchor distT="0" distB="0" distL="114300" distR="114300" simplePos="0" relativeHeight="251661312" behindDoc="0" locked="0" layoutInCell="1" allowOverlap="1" wp14:anchorId="1BBE5B31" wp14:editId="70BD1AF3">
            <wp:simplePos x="0" y="0"/>
            <wp:positionH relativeFrom="column">
              <wp:posOffset>969480</wp:posOffset>
            </wp:positionH>
            <wp:positionV relativeFrom="paragraph">
              <wp:posOffset>151200</wp:posOffset>
            </wp:positionV>
            <wp:extent cx="4166280" cy="2320200"/>
            <wp:effectExtent l="0" t="0" r="5670" b="3900"/>
            <wp:wrapSquare wrapText="bothSides"/>
            <wp:docPr id="4" name="Image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4166280" cy="2320200"/>
                    </a:xfrm>
                    <a:prstGeom prst="rect">
                      <a:avLst/>
                    </a:prstGeom>
                  </pic:spPr>
                </pic:pic>
              </a:graphicData>
            </a:graphic>
          </wp:anchor>
        </w:drawing>
      </w:r>
    </w:p>
    <w:p w:rsidR="003220E3" w:rsidRDefault="003220E3" w:rsidP="003220E3">
      <w:pPr>
        <w:pStyle w:val="Titre1"/>
        <w:numPr>
          <w:ilvl w:val="0"/>
          <w:numId w:val="0"/>
        </w:numPr>
      </w:pPr>
    </w:p>
    <w:p w:rsidR="003220E3" w:rsidRDefault="003220E3" w:rsidP="003220E3">
      <w:pPr>
        <w:pStyle w:val="Titre1"/>
        <w:numPr>
          <w:ilvl w:val="0"/>
          <w:numId w:val="0"/>
        </w:numPr>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3220E3" w:rsidRDefault="003220E3" w:rsidP="003220E3">
      <w:pPr>
        <w:pStyle w:val="Textbody"/>
      </w:pPr>
    </w:p>
    <w:p w:rsidR="00BC0AA6" w:rsidRDefault="00BC0AA6"/>
    <w:p w:rsidR="00F52EF3" w:rsidRDefault="00F52EF3"/>
    <w:sdt>
      <w:sdtPr>
        <w:rPr>
          <w:rFonts w:ascii="Times New Roman" w:eastAsia="Arial Unicode MS" w:hAnsi="Times New Roman" w:cs="Tahoma"/>
          <w:color w:val="auto"/>
          <w:kern w:val="3"/>
          <w:sz w:val="24"/>
          <w:szCs w:val="24"/>
        </w:rPr>
        <w:id w:val="-2130315160"/>
        <w:docPartObj>
          <w:docPartGallery w:val="Table of Contents"/>
          <w:docPartUnique/>
        </w:docPartObj>
      </w:sdtPr>
      <w:sdtEndPr>
        <w:rPr>
          <w:b/>
          <w:bCs/>
        </w:rPr>
      </w:sdtEndPr>
      <w:sdtContent>
        <w:p w:rsidR="00DC1B3A" w:rsidRDefault="00DC1B3A">
          <w:pPr>
            <w:pStyle w:val="En-ttedetabledesmatires"/>
          </w:pPr>
          <w:r>
            <w:t>Table des matières</w:t>
          </w:r>
        </w:p>
        <w:p w:rsidR="00DC1B3A" w:rsidRDefault="000B0955">
          <w:r>
            <w:fldChar w:fldCharType="begin"/>
          </w:r>
          <w:r>
            <w:instrText xml:space="preserve"> TOC \o "1-3" \h \z \u </w:instrText>
          </w:r>
          <w:r>
            <w:fldChar w:fldCharType="separate"/>
          </w:r>
          <w:r w:rsidR="00DC1B3A">
            <w:rPr>
              <w:b/>
              <w:bCs/>
              <w:noProof/>
            </w:rPr>
            <w:t>Aucune entrée de table des matières n'a été trouvée.</w:t>
          </w:r>
          <w:r>
            <w:rPr>
              <w:b/>
              <w:bCs/>
              <w:noProof/>
            </w:rPr>
            <w:fldChar w:fldCharType="end"/>
          </w:r>
        </w:p>
      </w:sdtContent>
    </w:sdt>
    <w:p w:rsidR="00F52EF3" w:rsidRDefault="00F52EF3">
      <w:bookmarkStart w:id="1" w:name="_GoBack"/>
      <w:bookmarkEnd w:id="1"/>
    </w:p>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F52EF3" w:rsidRDefault="00F52EF3"/>
    <w:p w:rsidR="003220E3" w:rsidRDefault="003220E3"/>
    <w:p w:rsidR="003220E3" w:rsidRDefault="00936AF5" w:rsidP="00936AF5">
      <w:pPr>
        <w:pStyle w:val="Paragraphedeliste"/>
        <w:numPr>
          <w:ilvl w:val="0"/>
          <w:numId w:val="4"/>
        </w:numPr>
        <w:rPr>
          <w:rStyle w:val="Rfrenceintense"/>
        </w:rPr>
      </w:pPr>
      <w:r w:rsidRPr="00936AF5">
        <w:rPr>
          <w:rStyle w:val="Rfrenceintense"/>
        </w:rPr>
        <w:t xml:space="preserve">Présentation Générale </w:t>
      </w:r>
    </w:p>
    <w:p w:rsidR="00DC1B3A" w:rsidRDefault="00DC1B3A" w:rsidP="00DC1B3A">
      <w:pPr>
        <w:pStyle w:val="Paragraphedeliste"/>
        <w:ind w:left="0"/>
        <w:rPr>
          <w:rStyle w:val="Rfrenceintense"/>
        </w:rPr>
      </w:pPr>
    </w:p>
    <w:p w:rsidR="00DC1B3A" w:rsidRDefault="00DC1B3A" w:rsidP="00DC1B3A">
      <w:r>
        <w:t xml:space="preserve">Durant la 2eme année de BTS Électrotechnique un projet doit être réalisé pour permettre </w:t>
      </w:r>
      <w:r w:rsidR="00CE7FFC">
        <w:t>aux élèves</w:t>
      </w:r>
      <w:r>
        <w:t xml:space="preserve"> de pouvoir appliqué </w:t>
      </w:r>
      <w:r w:rsidR="00CE7FFC">
        <w:t>les connaissances théoriques</w:t>
      </w:r>
      <w:r>
        <w:t xml:space="preserve"> reçus en cours. Le dossier technique présenté ci-après a pour but de fournir </w:t>
      </w:r>
      <w:r w:rsidR="00CE7FFC">
        <w:t>les informations nécessaires</w:t>
      </w:r>
      <w:r>
        <w:t xml:space="preserve"> </w:t>
      </w:r>
      <w:r w:rsidR="00CE7FFC">
        <w:t>à</w:t>
      </w:r>
      <w:r>
        <w:t xml:space="preserve"> la compréhension du </w:t>
      </w:r>
      <w:r w:rsidR="00CE7FFC">
        <w:t>fonctionnement,</w:t>
      </w:r>
      <w:r>
        <w:t xml:space="preserve"> de </w:t>
      </w:r>
      <w:r w:rsidR="00CE7FFC">
        <w:t>l’utilisation,</w:t>
      </w:r>
      <w:r>
        <w:t xml:space="preserve"> de la maintenance et des modification ultérieurs du projet. Chaque </w:t>
      </w:r>
      <w:r w:rsidR="00CE7FFC">
        <w:t>élève</w:t>
      </w:r>
      <w:r>
        <w:t xml:space="preserve"> c’est vu attribuer une partie en début de projet pour </w:t>
      </w:r>
      <w:r w:rsidR="00CE7FFC">
        <w:t>l’étude,</w:t>
      </w:r>
      <w:r>
        <w:t xml:space="preserve"> on a dû </w:t>
      </w:r>
      <w:r w:rsidR="00CE7FFC">
        <w:t>réalisé un</w:t>
      </w:r>
      <w:r>
        <w:t xml:space="preserve"> choix de matériel pour :</w:t>
      </w:r>
    </w:p>
    <w:p w:rsidR="00DC1B3A" w:rsidRDefault="00DC1B3A" w:rsidP="00DC1B3A">
      <w:r>
        <w:t xml:space="preserve"> –le site isolé de la bergerie d'Isère</w:t>
      </w:r>
    </w:p>
    <w:p w:rsidR="00DC1B3A" w:rsidRDefault="00DC1B3A" w:rsidP="00DC1B3A">
      <w:r>
        <w:t xml:space="preserve"> –la maquette réalisé au Lycée</w:t>
      </w:r>
    </w:p>
    <w:p w:rsidR="00DC1B3A" w:rsidRDefault="00DC1B3A" w:rsidP="00DC1B3A">
      <w:pPr>
        <w:pStyle w:val="Paragraphedeliste"/>
        <w:ind w:left="0"/>
        <w:rPr>
          <w:rStyle w:val="Rfrenceintense"/>
        </w:rPr>
      </w:pPr>
    </w:p>
    <w:p w:rsidR="00DC1B3A" w:rsidRDefault="007E4DA1" w:rsidP="00DC1B3A">
      <w:pPr>
        <w:pStyle w:val="Paragraphedeliste"/>
        <w:numPr>
          <w:ilvl w:val="1"/>
          <w:numId w:val="4"/>
        </w:numPr>
        <w:rPr>
          <w:rStyle w:val="Rfrenceintense"/>
        </w:rPr>
      </w:pPr>
      <w:r>
        <w:rPr>
          <w:rStyle w:val="Rfrenceintense"/>
        </w:rPr>
        <w:t>Présentation du projet</w:t>
      </w:r>
    </w:p>
    <w:p w:rsidR="007E4DA1" w:rsidRDefault="007E4DA1" w:rsidP="007E4DA1"/>
    <w:p w:rsidR="007E4DA1" w:rsidRDefault="007E4DA1" w:rsidP="007E4DA1">
      <w:r>
        <w:t xml:space="preserve">Située à 1620 mètres d'altitude, la bergerie de la Pale est un refuge d'alpage qui accueille un berger pour la saison d'estive et elle est dotée d'installations dédiées au pastoralisme (parc de tri et de soin).   La cabane est isolée du réseau électrique, elle est équipée de deux panneaux photovoltaïques (36 cellules par panneau de dimension 60 cm x 120 cm). Elle comporte trois pièces (Cuisine-salle à manger, Chambre et sanitaire). Elle n’est accessible que par un sentier pédestre ou par hélicoptère.   Un abreuvoir pouvant recevoir un millier de bêtes est construit. Il a </w:t>
      </w:r>
      <w:r w:rsidR="00CE7FFC">
        <w:t>une capacité</w:t>
      </w:r>
      <w:r>
        <w:t xml:space="preserve"> de 1000 litres et est rempli à partir d'un réservoir de 5000 litres situé en amont. Ce réservoir sera alimenté par une pompe solaire (fil du soleil) qui puisera l'eau dans une cuve de 1000 litres.</w:t>
      </w:r>
    </w:p>
    <w:p w:rsidR="007E4DA1" w:rsidRDefault="007E4DA1" w:rsidP="007E4DA1">
      <w:pPr>
        <w:pStyle w:val="Paragraphedeliste"/>
        <w:rPr>
          <w:rStyle w:val="Rfrenceintense"/>
        </w:rPr>
      </w:pPr>
    </w:p>
    <w:p w:rsidR="007E4DA1" w:rsidRDefault="007E4DA1" w:rsidP="00DC1B3A">
      <w:pPr>
        <w:pStyle w:val="Paragraphedeliste"/>
        <w:numPr>
          <w:ilvl w:val="1"/>
          <w:numId w:val="4"/>
        </w:numPr>
        <w:rPr>
          <w:rStyle w:val="Rfrenceintense"/>
        </w:rPr>
      </w:pPr>
      <w:r>
        <w:rPr>
          <w:rStyle w:val="Rfrenceintense"/>
        </w:rPr>
        <w:t>Partenaire du projet</w:t>
      </w:r>
    </w:p>
    <w:p w:rsidR="007E4DA1" w:rsidRDefault="007E4DA1" w:rsidP="007E4DA1">
      <w:pPr>
        <w:ind w:left="720"/>
        <w:rPr>
          <w:rStyle w:val="Rfrenceintense"/>
        </w:rPr>
      </w:pPr>
    </w:p>
    <w:p w:rsidR="007E4DA1" w:rsidRPr="007E4DA1" w:rsidRDefault="007E4DA1" w:rsidP="007E4DA1">
      <w:pPr>
        <w:numPr>
          <w:ilvl w:val="1"/>
          <w:numId w:val="5"/>
        </w:numPr>
        <w:spacing w:before="423" w:after="212"/>
        <w:outlineLvl w:val="1"/>
        <w:rPr>
          <w:rFonts w:ascii="Arial" w:eastAsia="Arial" w:hAnsi="Arial" w:cs="Arial"/>
          <w:b/>
          <w:bCs/>
          <w:i/>
          <w:iCs/>
          <w:sz w:val="20"/>
          <w:szCs w:val="20"/>
        </w:rPr>
      </w:pPr>
      <w:r w:rsidRPr="007E4DA1">
        <w:rPr>
          <w:rFonts w:ascii="Arial" w:eastAsia="Arial" w:hAnsi="Arial" w:cs="Arial"/>
          <w:b/>
          <w:bCs/>
          <w:i/>
          <w:iCs/>
          <w:sz w:val="20"/>
          <w:szCs w:val="20"/>
        </w:rPr>
        <w:t>PHOTWATT (</w:t>
      </w:r>
      <w:r w:rsidR="00CE7FFC" w:rsidRPr="007E4DA1">
        <w:rPr>
          <w:rFonts w:ascii="Arial" w:eastAsia="Arial" w:hAnsi="Arial" w:cs="Arial"/>
          <w:b/>
          <w:bCs/>
          <w:i/>
          <w:iCs/>
          <w:sz w:val="20"/>
          <w:szCs w:val="20"/>
        </w:rPr>
        <w:t>M. FROIDEFOND</w:t>
      </w:r>
      <w:r w:rsidRPr="007E4DA1">
        <w:rPr>
          <w:rFonts w:ascii="Arial" w:eastAsia="Arial" w:hAnsi="Arial" w:cs="Arial"/>
          <w:b/>
          <w:bCs/>
          <w:i/>
          <w:iCs/>
          <w:sz w:val="20"/>
          <w:szCs w:val="20"/>
        </w:rPr>
        <w:t>)</w:t>
      </w:r>
    </w:p>
    <w:p w:rsidR="007E4DA1" w:rsidRPr="007E4DA1" w:rsidRDefault="007E4DA1" w:rsidP="007E4DA1">
      <w:pPr>
        <w:numPr>
          <w:ilvl w:val="1"/>
          <w:numId w:val="5"/>
        </w:numPr>
        <w:spacing w:before="423" w:after="212"/>
        <w:outlineLvl w:val="1"/>
        <w:rPr>
          <w:rFonts w:ascii="Arial" w:eastAsia="Arial" w:hAnsi="Arial" w:cs="Arial"/>
          <w:b/>
          <w:bCs/>
          <w:i/>
          <w:iCs/>
          <w:sz w:val="20"/>
          <w:szCs w:val="20"/>
        </w:rPr>
      </w:pPr>
      <w:r w:rsidRPr="007E4DA1">
        <w:rPr>
          <w:rFonts w:ascii="Arial" w:eastAsia="Arial" w:hAnsi="Arial" w:cs="Arial"/>
          <w:b/>
          <w:bCs/>
          <w:i/>
          <w:iCs/>
          <w:sz w:val="20"/>
          <w:szCs w:val="20"/>
        </w:rPr>
        <w:t>Montant de 5000 Euros</w:t>
      </w:r>
    </w:p>
    <w:p w:rsidR="007E4DA1" w:rsidRDefault="007E4DA1" w:rsidP="007E4DA1">
      <w:pPr>
        <w:numPr>
          <w:ilvl w:val="1"/>
          <w:numId w:val="5"/>
        </w:numPr>
        <w:spacing w:before="423" w:after="212"/>
        <w:outlineLvl w:val="1"/>
        <w:rPr>
          <w:rFonts w:ascii="Arial" w:eastAsia="Arial" w:hAnsi="Arial" w:cs="Arial"/>
          <w:b/>
          <w:bCs/>
          <w:i/>
          <w:iCs/>
          <w:sz w:val="20"/>
          <w:szCs w:val="20"/>
        </w:rPr>
      </w:pPr>
      <w:r w:rsidRPr="007E4DA1">
        <w:rPr>
          <w:rFonts w:ascii="Arial" w:eastAsia="Arial" w:hAnsi="Arial" w:cs="Arial"/>
          <w:b/>
          <w:bCs/>
          <w:i/>
          <w:iCs/>
          <w:sz w:val="20"/>
          <w:szCs w:val="20"/>
        </w:rPr>
        <w:t>Source de financement PHOTWATT</w:t>
      </w:r>
    </w:p>
    <w:p w:rsidR="007E4DA1" w:rsidRPr="007E4DA1" w:rsidRDefault="007E4DA1" w:rsidP="007E4DA1">
      <w:pPr>
        <w:spacing w:before="423" w:after="212"/>
        <w:ind w:left="720"/>
        <w:outlineLvl w:val="1"/>
        <w:rPr>
          <w:rStyle w:val="Rfrenceintense"/>
          <w:rFonts w:ascii="Arial" w:eastAsia="Arial" w:hAnsi="Arial" w:cs="Arial"/>
          <w:i/>
          <w:iCs/>
          <w:smallCaps w:val="0"/>
          <w:color w:val="auto"/>
          <w:spacing w:val="0"/>
          <w:sz w:val="20"/>
          <w:szCs w:val="20"/>
        </w:rPr>
      </w:pPr>
    </w:p>
    <w:p w:rsidR="007E4DA1" w:rsidRDefault="007E4DA1" w:rsidP="00DC1B3A">
      <w:pPr>
        <w:pStyle w:val="Paragraphedeliste"/>
        <w:numPr>
          <w:ilvl w:val="1"/>
          <w:numId w:val="4"/>
        </w:numPr>
        <w:rPr>
          <w:rStyle w:val="Rfrenceintense"/>
        </w:rPr>
      </w:pPr>
      <w:r>
        <w:rPr>
          <w:rStyle w:val="Rfrenceintense"/>
        </w:rPr>
        <w:t>Objectif du projet</w:t>
      </w:r>
    </w:p>
    <w:p w:rsidR="007E4DA1" w:rsidRDefault="007E4DA1" w:rsidP="007E4DA1">
      <w:pPr>
        <w:pStyle w:val="Paragraphedeliste"/>
        <w:rPr>
          <w:rStyle w:val="Rfrenceintense"/>
        </w:rPr>
      </w:pPr>
    </w:p>
    <w:p w:rsidR="00A17C01" w:rsidRDefault="00A17C01" w:rsidP="00A17C01">
      <w:r>
        <w:t xml:space="preserve">Réaliser une maquette au lycée permettant de valider le choix du matériel nécessaire à cette installation : site isolé.  Cette maquette comportera des panneaux photovoltaïques, une armoire de commande, une batterie d'accumulateurs, un circuit d'éclairage, une interface panneaux/pompe pour le </w:t>
      </w:r>
      <w:r w:rsidR="00CE7FFC">
        <w:t>fonctionnement « fil</w:t>
      </w:r>
      <w:r>
        <w:t xml:space="preserve"> du soleil », une pompe immergée 24V, un circuit hydraulique simulant les deux cuves (source et amont)</w:t>
      </w:r>
    </w:p>
    <w:p w:rsidR="007E4DA1" w:rsidRDefault="007E4DA1" w:rsidP="007E4DA1">
      <w:pPr>
        <w:pStyle w:val="Paragraphedeliste"/>
        <w:rPr>
          <w:rStyle w:val="Rfrenceintense"/>
        </w:rPr>
      </w:pPr>
    </w:p>
    <w:p w:rsidR="007E4DA1" w:rsidRDefault="007E4DA1" w:rsidP="007E4DA1">
      <w:pPr>
        <w:pStyle w:val="Paragraphedeliste"/>
        <w:rPr>
          <w:rStyle w:val="Rfrenceintense"/>
        </w:rPr>
      </w:pPr>
    </w:p>
    <w:p w:rsidR="00A17C01" w:rsidRDefault="00A17C01" w:rsidP="007E4DA1">
      <w:pPr>
        <w:pStyle w:val="Paragraphedeliste"/>
        <w:rPr>
          <w:rStyle w:val="Rfrenceintense"/>
        </w:rPr>
      </w:pPr>
    </w:p>
    <w:p w:rsidR="00A17C01" w:rsidRDefault="00A17C01" w:rsidP="007E4DA1">
      <w:pPr>
        <w:pStyle w:val="Paragraphedeliste"/>
        <w:rPr>
          <w:rStyle w:val="Rfrenceintense"/>
        </w:rPr>
      </w:pPr>
    </w:p>
    <w:p w:rsidR="00A17C01" w:rsidRDefault="00A17C01" w:rsidP="007E4DA1">
      <w:pPr>
        <w:pStyle w:val="Paragraphedeliste"/>
        <w:rPr>
          <w:rStyle w:val="Rfrenceintense"/>
        </w:rPr>
      </w:pPr>
    </w:p>
    <w:p w:rsidR="00936AF5" w:rsidRDefault="00936AF5" w:rsidP="00936AF5">
      <w:pPr>
        <w:pStyle w:val="Paragraphedeliste"/>
        <w:numPr>
          <w:ilvl w:val="0"/>
          <w:numId w:val="4"/>
        </w:numPr>
        <w:rPr>
          <w:rStyle w:val="Rfrenceintense"/>
        </w:rPr>
      </w:pPr>
      <w:r>
        <w:rPr>
          <w:rStyle w:val="Rfrenceintense"/>
        </w:rPr>
        <w:lastRenderedPageBreak/>
        <w:t>Cahier des charges</w:t>
      </w:r>
    </w:p>
    <w:p w:rsidR="00A17C01" w:rsidRDefault="00A17C01" w:rsidP="00A17C01">
      <w:pPr>
        <w:pStyle w:val="Paragraphedeliste"/>
        <w:ind w:left="0"/>
        <w:rPr>
          <w:rStyle w:val="Rfrenceintense"/>
        </w:rPr>
      </w:pPr>
    </w:p>
    <w:p w:rsidR="00A17C01" w:rsidRPr="00A17C01" w:rsidRDefault="00A17C01" w:rsidP="00A17C01">
      <w:r w:rsidRPr="00A17C01">
        <w:rPr>
          <w:bCs/>
          <w:smallCaps/>
          <w:color w:val="000000"/>
          <w:spacing w:val="5"/>
        </w:rPr>
        <w:t>Un</w:t>
      </w:r>
      <w:r w:rsidRPr="00A17C01">
        <w:rPr>
          <w:b/>
          <w:bCs/>
          <w:smallCaps/>
          <w:color w:val="000000"/>
          <w:spacing w:val="5"/>
        </w:rPr>
        <w:t xml:space="preserve"> </w:t>
      </w:r>
      <w:r w:rsidRPr="00A17C01">
        <w:t xml:space="preserve">contrôleur de charge de marque STECA gère la charge de deux batteries d'une </w:t>
      </w:r>
      <w:r w:rsidR="00CE7FFC" w:rsidRPr="00A17C01">
        <w:t>capacité à</w:t>
      </w:r>
      <w:r w:rsidRPr="00A17C01">
        <w:t xml:space="preserve"> déterminer      Deux panneaux photovoltaïques à choisir.      Un circuit à courant continu 24 V assure l'éclairage et un circuit B.T 230V alimente l’électroménager </w:t>
      </w:r>
      <w:r w:rsidR="00CE7FFC" w:rsidRPr="00A17C01">
        <w:t>standard (</w:t>
      </w:r>
      <w:r w:rsidRPr="00A17C01">
        <w:t xml:space="preserve">Téléviseur et réfrigérateur).    Il sera prévu un </w:t>
      </w:r>
      <w:r w:rsidR="00CE7FFC" w:rsidRPr="00A17C01">
        <w:t>projecteur commandé</w:t>
      </w:r>
      <w:r w:rsidRPr="00A17C01">
        <w:t xml:space="preserve"> par un détecteur de mouvement.  Le circuit de distribution 24 V alimente 4 points lumineux (</w:t>
      </w:r>
      <w:r w:rsidR="00CE7FFC" w:rsidRPr="00A17C01">
        <w:t>SAM-cuisine, chambre</w:t>
      </w:r>
      <w:r w:rsidRPr="00A17C01">
        <w:t xml:space="preserve"> et sanitaires).  </w:t>
      </w:r>
    </w:p>
    <w:p w:rsidR="00A17C01" w:rsidRPr="00A17C01" w:rsidRDefault="00A17C01" w:rsidP="00A17C01">
      <w:r w:rsidRPr="00A17C01">
        <w:t xml:space="preserve">Les abreuvoirs seront remplis à partir d'un réservoir de 5000 litres situé en amont. Ce réservoir sera alimenté par une pompe solaire immergée qui puisera l'eau dans une cuve (1000 </w:t>
      </w:r>
      <w:r w:rsidR="00CE7FFC" w:rsidRPr="00A17C01">
        <w:t>Litres) située</w:t>
      </w:r>
      <w:r w:rsidRPr="00A17C01">
        <w:t xml:space="preserve"> en aval d'une source.  </w:t>
      </w:r>
    </w:p>
    <w:p w:rsidR="00A17C01" w:rsidRPr="00A17C01" w:rsidRDefault="00A17C01" w:rsidP="00A17C01">
      <w:r w:rsidRPr="00A17C01">
        <w:t xml:space="preserve">Le circuit hydraulique a les caractéristiques suivantes : Diamètre des tuyaux : à déterminer La </w:t>
      </w:r>
      <w:r w:rsidR="00CE7FFC" w:rsidRPr="00A17C01">
        <w:t>pompe est</w:t>
      </w:r>
      <w:r w:rsidRPr="00A17C01">
        <w:t xml:space="preserve"> alimentée par un générateur solaire dit au fil du soleil, elle fonctionne en permanence quand l'intensité lumineuse le permet (jour/nuit, beau temps/mauvais temps) manuellement. Un capteur de niveau bas interdit le fonctionnement de la pompe en cas d'absence d'eau dans la cuve source pour éviter son désamorçage. En fin de saison l'installation est démontée et rangée à l'abri des intempéries.</w:t>
      </w:r>
    </w:p>
    <w:p w:rsidR="00A17C01" w:rsidRPr="00A17C01" w:rsidRDefault="00A17C01" w:rsidP="00A17C01">
      <w:r w:rsidRPr="00A17C01">
        <w:t xml:space="preserve"> – dénivelé : 30 mètres</w:t>
      </w:r>
    </w:p>
    <w:p w:rsidR="00A17C01" w:rsidRPr="00A17C01" w:rsidRDefault="00A17C01" w:rsidP="00A17C01">
      <w:r w:rsidRPr="00A17C01">
        <w:t xml:space="preserve"> – longueur de tuyau entre les deux cuves : 50 mètres</w:t>
      </w:r>
    </w:p>
    <w:p w:rsidR="00A17C01" w:rsidRPr="00A17C01" w:rsidRDefault="00A17C01" w:rsidP="00A17C01">
      <w:r w:rsidRPr="00A17C01">
        <w:t>– diamètre du tuyau à choisir</w:t>
      </w:r>
    </w:p>
    <w:p w:rsidR="00A17C01" w:rsidRPr="00A17C01" w:rsidRDefault="00A17C01" w:rsidP="00A17C01">
      <w:r w:rsidRPr="00A17C01">
        <w:t xml:space="preserve"> – consommation 1000 litres d'eau par jour</w:t>
      </w:r>
    </w:p>
    <w:p w:rsidR="00A17C01" w:rsidRDefault="00A17C01" w:rsidP="00A17C01">
      <w:r w:rsidRPr="00A17C01">
        <w:t xml:space="preserve"> – caractéristiques de la pompe à déterminer</w:t>
      </w:r>
    </w:p>
    <w:p w:rsidR="00A17C01" w:rsidRDefault="00A17C01" w:rsidP="00A17C01">
      <w:pPr>
        <w:pStyle w:val="Paragraphedeliste"/>
        <w:ind w:left="0"/>
      </w:pPr>
    </w:p>
    <w:p w:rsidR="00A17C01" w:rsidRDefault="00A17C01" w:rsidP="00A17C01">
      <w:pPr>
        <w:pStyle w:val="Paragraphedeliste"/>
        <w:ind w:left="0"/>
        <w:rPr>
          <w:rStyle w:val="Rfrenceintense"/>
        </w:rPr>
      </w:pPr>
    </w:p>
    <w:p w:rsidR="00A17C01" w:rsidRDefault="00A17C01" w:rsidP="00A17C01">
      <w:pPr>
        <w:pStyle w:val="Paragraphedeliste"/>
        <w:numPr>
          <w:ilvl w:val="1"/>
          <w:numId w:val="4"/>
        </w:numPr>
        <w:rPr>
          <w:rStyle w:val="Rfrenceintense"/>
        </w:rPr>
      </w:pPr>
      <w:r>
        <w:rPr>
          <w:rStyle w:val="Rfrenceintense"/>
        </w:rPr>
        <w:t>Synoptique</w:t>
      </w:r>
      <w:r w:rsidRPr="00A17C01">
        <w:rPr>
          <w:noProof/>
          <w:color w:val="FF950E"/>
        </w:rPr>
        <w:drawing>
          <wp:inline distT="0" distB="0" distL="0" distR="0" wp14:anchorId="35F580EB" wp14:editId="265F85F9">
            <wp:extent cx="5760720" cy="4099560"/>
            <wp:effectExtent l="0" t="0" r="0" b="0"/>
            <wp:docPr id="5"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5760720" cy="4099560"/>
                    </a:xfrm>
                    <a:prstGeom prst="rect">
                      <a:avLst/>
                    </a:prstGeom>
                    <a:noFill/>
                    <a:ln>
                      <a:noFill/>
                      <a:prstDash/>
                    </a:ln>
                  </pic:spPr>
                </pic:pic>
              </a:graphicData>
            </a:graphic>
          </wp:inline>
        </w:drawing>
      </w:r>
    </w:p>
    <w:p w:rsidR="00A17C01" w:rsidRDefault="00A17C01" w:rsidP="00A17C01">
      <w:pPr>
        <w:pStyle w:val="Paragraphedeliste"/>
        <w:ind w:left="0"/>
        <w:rPr>
          <w:rStyle w:val="Rfrenceintense"/>
        </w:rPr>
      </w:pPr>
    </w:p>
    <w:p w:rsidR="00A17C01" w:rsidRDefault="00A17C01" w:rsidP="00A17C01">
      <w:pPr>
        <w:pStyle w:val="Paragraphedeliste"/>
        <w:ind w:left="0"/>
        <w:rPr>
          <w:rStyle w:val="Rfrenceintense"/>
        </w:rPr>
      </w:pPr>
    </w:p>
    <w:p w:rsidR="00A17C01" w:rsidRDefault="00A17C01" w:rsidP="00A17C01">
      <w:pPr>
        <w:pStyle w:val="Paragraphedeliste"/>
        <w:ind w:left="0"/>
        <w:rPr>
          <w:rStyle w:val="Rfrenceintense"/>
        </w:rPr>
      </w:pPr>
    </w:p>
    <w:p w:rsidR="00A17C01" w:rsidRDefault="00A17C01" w:rsidP="00A17C01">
      <w:pPr>
        <w:pStyle w:val="Paragraphedeliste"/>
        <w:numPr>
          <w:ilvl w:val="1"/>
          <w:numId w:val="4"/>
        </w:numPr>
        <w:rPr>
          <w:rStyle w:val="Rfrenceintense"/>
        </w:rPr>
      </w:pPr>
      <w:r>
        <w:rPr>
          <w:rStyle w:val="Rfrenceintense"/>
        </w:rPr>
        <w:lastRenderedPageBreak/>
        <w:t>Plan architectural</w:t>
      </w:r>
    </w:p>
    <w:p w:rsidR="00A17C01" w:rsidRDefault="00A17C01" w:rsidP="00A17C01">
      <w:pPr>
        <w:pStyle w:val="Paragraphedeliste"/>
        <w:rPr>
          <w:rStyle w:val="Rfrenceintense"/>
        </w:rPr>
      </w:pPr>
    </w:p>
    <w:p w:rsidR="00A17C01" w:rsidRDefault="00A17C01" w:rsidP="00A17C01">
      <w:pPr>
        <w:autoSpaceDE/>
        <w:rPr>
          <w:rFonts w:ascii="Verdana" w:eastAsia="Verdana" w:hAnsi="Verdana" w:cs="Verdana"/>
          <w:color w:val="000000"/>
          <w:sz w:val="20"/>
        </w:rPr>
      </w:pPr>
      <w:r w:rsidRPr="00A17C01">
        <w:rPr>
          <w:rFonts w:ascii="TimesNewRomanPSMT" w:eastAsia="Verdana" w:hAnsi="TimesNewRomanPSMT" w:cs="Verdana"/>
          <w:color w:val="000000"/>
        </w:rPr>
        <w:t>Ce schéma comporte un va et vient représenter par S5 et S6 qui commande H</w:t>
      </w:r>
      <w:r w:rsidR="00CE7FFC" w:rsidRPr="00A17C01">
        <w:rPr>
          <w:rFonts w:ascii="TimesNewRomanPSMT" w:eastAsia="Verdana" w:hAnsi="TimesNewRomanPSMT" w:cs="Verdana"/>
          <w:color w:val="000000"/>
        </w:rPr>
        <w:t>4,</w:t>
      </w:r>
      <w:r w:rsidRPr="00A17C01">
        <w:rPr>
          <w:rFonts w:ascii="TimesNewRomanPSMT" w:eastAsia="Verdana" w:hAnsi="TimesNewRomanPSMT" w:cs="Verdana"/>
          <w:color w:val="000000"/>
        </w:rPr>
        <w:t xml:space="preserve"> d’un simple allumageS3 qui commande H1 et d'une pièce </w:t>
      </w:r>
      <w:r w:rsidR="00CE7FFC" w:rsidRPr="00A17C01">
        <w:rPr>
          <w:rFonts w:ascii="TimesNewRomanPSMT" w:eastAsia="Verdana" w:hAnsi="TimesNewRomanPSMT" w:cs="Verdana"/>
          <w:color w:val="000000"/>
        </w:rPr>
        <w:t>à</w:t>
      </w:r>
      <w:r w:rsidRPr="00A17C01">
        <w:rPr>
          <w:rFonts w:ascii="TimesNewRomanPSMT" w:eastAsia="Verdana" w:hAnsi="TimesNewRomanPSMT" w:cs="Verdana"/>
          <w:color w:val="000000"/>
        </w:rPr>
        <w:t xml:space="preserve"> vivre avec un double allumage S4 et 2 prises 230 V. Un projecteur d'alimentation autonome H8 avec détecteur de présence est situé à l’extérieur.</w:t>
      </w:r>
    </w:p>
    <w:p w:rsidR="00A17C01" w:rsidRPr="00A17C01" w:rsidRDefault="00A17C01" w:rsidP="00A17C01">
      <w:pPr>
        <w:autoSpaceDE/>
        <w:rPr>
          <w:rStyle w:val="Rfrenceintense"/>
          <w:rFonts w:ascii="Verdana" w:eastAsia="Verdana" w:hAnsi="Verdana" w:cs="Verdana"/>
          <w:b w:val="0"/>
          <w:bCs w:val="0"/>
          <w:smallCaps w:val="0"/>
          <w:color w:val="000000"/>
          <w:spacing w:val="0"/>
          <w:sz w:val="20"/>
        </w:rPr>
      </w:pPr>
      <w:r>
        <w:rPr>
          <w:b/>
          <w:bCs/>
          <w:smallCaps/>
          <w:noProof/>
          <w:color w:val="4472C4"/>
          <w:spacing w:val="5"/>
        </w:rPr>
        <w:drawing>
          <wp:anchor distT="0" distB="0" distL="114300" distR="114300" simplePos="0" relativeHeight="251663360" behindDoc="1" locked="0" layoutInCell="1" allowOverlap="1" wp14:anchorId="39A369B0" wp14:editId="4D1A62AC">
            <wp:simplePos x="0" y="0"/>
            <wp:positionH relativeFrom="margin">
              <wp:align>right</wp:align>
            </wp:positionH>
            <wp:positionV relativeFrom="paragraph">
              <wp:posOffset>269313</wp:posOffset>
            </wp:positionV>
            <wp:extent cx="5640070" cy="3048635"/>
            <wp:effectExtent l="0" t="0" r="0" b="0"/>
            <wp:wrapTopAndBottom/>
            <wp:docPr id="6" name="Imag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extLst>
                        <a:ext uri="{28A0092B-C50C-407E-A947-70E740481C1C}">
                          <a14:useLocalDpi xmlns:a14="http://schemas.microsoft.com/office/drawing/2010/main" val="0"/>
                        </a:ext>
                      </a:extLst>
                    </a:blip>
                    <a:srcRect l="26407" t="21634" r="26681" b="19350"/>
                    <a:stretch>
                      <a:fillRect/>
                    </a:stretch>
                  </pic:blipFill>
                  <pic:spPr>
                    <a:xfrm>
                      <a:off x="0" y="0"/>
                      <a:ext cx="5640070" cy="3048635"/>
                    </a:xfrm>
                    <a:prstGeom prst="rect">
                      <a:avLst/>
                    </a:prstGeom>
                    <a:noFill/>
                    <a:ln>
                      <a:noFill/>
                      <a:prstDash/>
                    </a:ln>
                  </pic:spPr>
                </pic:pic>
              </a:graphicData>
            </a:graphic>
          </wp:anchor>
        </w:drawing>
      </w:r>
    </w:p>
    <w:p w:rsidR="00A17C01" w:rsidRDefault="00A17C01" w:rsidP="00A17C01">
      <w:pPr>
        <w:rPr>
          <w:rStyle w:val="Rfrenceintense"/>
        </w:rPr>
      </w:pPr>
    </w:p>
    <w:p w:rsidR="00A17C01" w:rsidRDefault="00A17C01" w:rsidP="00A17C01">
      <w:pPr>
        <w:rPr>
          <w:rStyle w:val="Rfrenceintense"/>
        </w:rPr>
      </w:pPr>
    </w:p>
    <w:p w:rsidR="00936AF5" w:rsidRDefault="00936AF5" w:rsidP="00936AF5">
      <w:pPr>
        <w:pStyle w:val="Paragraphedeliste"/>
        <w:numPr>
          <w:ilvl w:val="0"/>
          <w:numId w:val="4"/>
        </w:numPr>
        <w:rPr>
          <w:rStyle w:val="Rfrenceintense"/>
        </w:rPr>
      </w:pPr>
      <w:r>
        <w:rPr>
          <w:rStyle w:val="Rfrenceintense"/>
        </w:rPr>
        <w:t xml:space="preserve">Repartions des taches </w:t>
      </w:r>
    </w:p>
    <w:p w:rsidR="00955316" w:rsidRDefault="00955316" w:rsidP="00955316">
      <w:pPr>
        <w:pStyle w:val="Paragraphedeliste"/>
        <w:ind w:left="0"/>
        <w:rPr>
          <w:rStyle w:val="Rfrenceintense"/>
        </w:rPr>
      </w:pPr>
    </w:p>
    <w:p w:rsidR="00955316" w:rsidRPr="00E336A6" w:rsidRDefault="00955316" w:rsidP="00955316">
      <w:pPr>
        <w:pStyle w:val="Paragraphedeliste"/>
        <w:ind w:left="0"/>
        <w:rPr>
          <w:rStyle w:val="Rfrenceintense"/>
          <w:color w:val="000000" w:themeColor="text1"/>
        </w:rPr>
      </w:pPr>
    </w:p>
    <w:p w:rsidR="00955316" w:rsidRDefault="00E336A6" w:rsidP="00E336A6">
      <w:pPr>
        <w:pStyle w:val="Sansinterligne"/>
        <w:rPr>
          <w:rStyle w:val="Rfrenceintense"/>
          <w:b w:val="0"/>
          <w:bCs w:val="0"/>
          <w:smallCaps w:val="0"/>
          <w:color w:val="auto"/>
          <w:spacing w:val="0"/>
        </w:rPr>
      </w:pPr>
      <w:r w:rsidRPr="00E336A6">
        <w:rPr>
          <w:rStyle w:val="Rfrenceintense"/>
          <w:b w:val="0"/>
          <w:bCs w:val="0"/>
          <w:smallCaps w:val="0"/>
          <w:color w:val="auto"/>
          <w:spacing w:val="0"/>
        </w:rPr>
        <w:t>Ce</w:t>
      </w:r>
      <w:r>
        <w:rPr>
          <w:rStyle w:val="Rfrenceintense"/>
          <w:b w:val="0"/>
          <w:bCs w:val="0"/>
          <w:smallCaps w:val="0"/>
          <w:color w:val="auto"/>
          <w:spacing w:val="0"/>
        </w:rPr>
        <w:t xml:space="preserve"> tableau </w:t>
      </w:r>
      <w:r w:rsidR="00CE7FFC">
        <w:rPr>
          <w:rStyle w:val="Rfrenceintense"/>
          <w:b w:val="0"/>
          <w:bCs w:val="0"/>
          <w:smallCaps w:val="0"/>
          <w:color w:val="auto"/>
          <w:spacing w:val="0"/>
        </w:rPr>
        <w:t>représente la</w:t>
      </w:r>
      <w:r>
        <w:rPr>
          <w:rStyle w:val="Rfrenceintense"/>
          <w:b w:val="0"/>
          <w:bCs w:val="0"/>
          <w:smallCaps w:val="0"/>
          <w:color w:val="auto"/>
          <w:spacing w:val="0"/>
        </w:rPr>
        <w:t xml:space="preserve"> répartition des </w:t>
      </w:r>
      <w:r w:rsidR="00CE7FFC">
        <w:rPr>
          <w:rStyle w:val="Rfrenceintense"/>
          <w:b w:val="0"/>
          <w:bCs w:val="0"/>
          <w:smallCaps w:val="0"/>
          <w:color w:val="auto"/>
          <w:spacing w:val="0"/>
        </w:rPr>
        <w:t>taches pour</w:t>
      </w:r>
      <w:r>
        <w:rPr>
          <w:rStyle w:val="Rfrenceintense"/>
          <w:b w:val="0"/>
          <w:bCs w:val="0"/>
          <w:smallCaps w:val="0"/>
          <w:color w:val="auto"/>
          <w:spacing w:val="0"/>
        </w:rPr>
        <w:t xml:space="preserve"> chaque </w:t>
      </w:r>
      <w:r w:rsidR="00CE7FFC">
        <w:rPr>
          <w:rStyle w:val="Rfrenceintense"/>
          <w:b w:val="0"/>
          <w:bCs w:val="0"/>
          <w:smallCaps w:val="0"/>
          <w:color w:val="auto"/>
          <w:spacing w:val="0"/>
        </w:rPr>
        <w:t>élève</w:t>
      </w:r>
      <w:r>
        <w:rPr>
          <w:rStyle w:val="Rfrenceintense"/>
          <w:b w:val="0"/>
          <w:bCs w:val="0"/>
          <w:smallCaps w:val="0"/>
          <w:color w:val="auto"/>
          <w:spacing w:val="0"/>
        </w:rPr>
        <w:t xml:space="preserve"> lors du projet.</w:t>
      </w:r>
    </w:p>
    <w:p w:rsidR="00E336A6" w:rsidRPr="00E336A6" w:rsidRDefault="00E336A6" w:rsidP="00E336A6">
      <w:pPr>
        <w:pStyle w:val="Sansinterligne"/>
        <w:rPr>
          <w:rStyle w:val="Rfrenceintense"/>
          <w:b w:val="0"/>
          <w:bCs w:val="0"/>
          <w:smallCaps w:val="0"/>
          <w:color w:val="auto"/>
          <w:spacing w:val="0"/>
        </w:rPr>
      </w:pPr>
    </w:p>
    <w:tbl>
      <w:tblPr>
        <w:tblW w:w="9214" w:type="dxa"/>
        <w:tblInd w:w="699" w:type="dxa"/>
        <w:tblLayout w:type="fixed"/>
        <w:tblCellMar>
          <w:left w:w="10" w:type="dxa"/>
          <w:right w:w="10" w:type="dxa"/>
        </w:tblCellMar>
        <w:tblLook w:val="0000" w:firstRow="0" w:lastRow="0" w:firstColumn="0" w:lastColumn="0" w:noHBand="0" w:noVBand="0"/>
      </w:tblPr>
      <w:tblGrid>
        <w:gridCol w:w="3402"/>
        <w:gridCol w:w="5812"/>
      </w:tblGrid>
      <w:tr w:rsidR="00955316" w:rsidRPr="00955316" w:rsidTr="001F34D8">
        <w:trPr>
          <w:trHeight w:val="736"/>
        </w:trPr>
        <w:tc>
          <w:tcPr>
            <w:tcW w:w="3402" w:type="dxa"/>
            <w:tcBorders>
              <w:top w:val="double" w:sz="4" w:space="0" w:color="000000"/>
              <w:left w:val="double" w:sz="4" w:space="0" w:color="000000"/>
              <w:bottom w:val="double" w:sz="4" w:space="0" w:color="000000"/>
              <w:right w:val="double" w:sz="4" w:space="0" w:color="000000"/>
            </w:tcBorders>
            <w:shd w:val="clear" w:color="auto" w:fill="8EAADB"/>
            <w:tcMar>
              <w:top w:w="72" w:type="dxa"/>
              <w:left w:w="144" w:type="dxa"/>
              <w:bottom w:w="72" w:type="dxa"/>
              <w:right w:w="144" w:type="dxa"/>
            </w:tcMar>
          </w:tcPr>
          <w:p w:rsidR="00955316" w:rsidRPr="00955316" w:rsidRDefault="00955316" w:rsidP="00955316">
            <w:pPr>
              <w:spacing w:before="423" w:after="212"/>
              <w:outlineLvl w:val="1"/>
              <w:rPr>
                <w:rFonts w:ascii="Arial" w:eastAsia="Arial" w:hAnsi="Arial" w:cs="Arial"/>
                <w:b/>
                <w:bCs/>
                <w:i/>
                <w:iCs/>
                <w:sz w:val="28"/>
                <w:szCs w:val="28"/>
              </w:rPr>
            </w:pPr>
            <w:r w:rsidRPr="00955316">
              <w:rPr>
                <w:rFonts w:ascii="Arial" w:eastAsia="Arial" w:hAnsi="Arial" w:cs="Arial"/>
                <w:b/>
                <w:bCs/>
                <w:i/>
                <w:iCs/>
                <w:sz w:val="28"/>
                <w:szCs w:val="28"/>
              </w:rPr>
              <w:t>Étudiant</w:t>
            </w:r>
          </w:p>
        </w:tc>
        <w:tc>
          <w:tcPr>
            <w:tcW w:w="5812" w:type="dxa"/>
            <w:tcBorders>
              <w:top w:val="double" w:sz="4" w:space="0" w:color="000000"/>
              <w:left w:val="double" w:sz="4" w:space="0" w:color="000000"/>
              <w:bottom w:val="double" w:sz="4" w:space="0" w:color="000000"/>
              <w:right w:val="double" w:sz="4" w:space="0" w:color="000000"/>
            </w:tcBorders>
            <w:shd w:val="clear" w:color="auto" w:fill="8EAADB"/>
            <w:tcMar>
              <w:top w:w="72" w:type="dxa"/>
              <w:left w:w="144" w:type="dxa"/>
              <w:bottom w:w="72" w:type="dxa"/>
              <w:right w:w="144" w:type="dxa"/>
            </w:tcMar>
          </w:tcPr>
          <w:p w:rsidR="00955316" w:rsidRPr="00955316" w:rsidRDefault="00955316" w:rsidP="00955316">
            <w:pPr>
              <w:spacing w:before="423" w:after="212"/>
              <w:outlineLvl w:val="1"/>
              <w:rPr>
                <w:rFonts w:ascii="Arial" w:eastAsia="Arial" w:hAnsi="Arial" w:cs="Arial"/>
                <w:b/>
                <w:bCs/>
                <w:i/>
                <w:iCs/>
                <w:sz w:val="28"/>
                <w:szCs w:val="28"/>
              </w:rPr>
            </w:pPr>
            <w:r w:rsidRPr="00955316">
              <w:rPr>
                <w:rFonts w:ascii="Arial" w:eastAsia="Arial" w:hAnsi="Arial" w:cs="Arial"/>
                <w:b/>
                <w:bCs/>
                <w:i/>
                <w:iCs/>
                <w:sz w:val="28"/>
                <w:szCs w:val="28"/>
              </w:rPr>
              <w:t>Répartition des taches</w:t>
            </w:r>
          </w:p>
        </w:tc>
      </w:tr>
      <w:tr w:rsidR="00955316" w:rsidRPr="00955316" w:rsidTr="001F34D8">
        <w:trPr>
          <w:trHeight w:val="1179"/>
        </w:trPr>
        <w:tc>
          <w:tcPr>
            <w:tcW w:w="3402" w:type="dxa"/>
            <w:tcBorders>
              <w:top w:val="double" w:sz="4" w:space="0" w:color="000000"/>
              <w:left w:val="double" w:sz="4" w:space="0" w:color="000000"/>
              <w:bottom w:val="double" w:sz="4" w:space="0" w:color="000000"/>
              <w:right w:val="double" w:sz="4" w:space="0" w:color="000000"/>
            </w:tcBorders>
            <w:shd w:val="clear" w:color="auto" w:fill="F2F2F2"/>
            <w:tcMar>
              <w:top w:w="72" w:type="dxa"/>
              <w:left w:w="144" w:type="dxa"/>
              <w:bottom w:w="72" w:type="dxa"/>
              <w:right w:w="144" w:type="dxa"/>
            </w:tcMar>
          </w:tcPr>
          <w:p w:rsidR="00955316" w:rsidRPr="00955316" w:rsidRDefault="00955316" w:rsidP="00955316">
            <w:pPr>
              <w:spacing w:before="423" w:after="212"/>
              <w:outlineLvl w:val="1"/>
              <w:rPr>
                <w:rFonts w:ascii="Arial" w:eastAsia="Arial" w:hAnsi="Arial" w:cs="Arial"/>
                <w:b/>
                <w:bCs/>
                <w:i/>
                <w:iCs/>
                <w:sz w:val="28"/>
                <w:szCs w:val="28"/>
              </w:rPr>
            </w:pPr>
            <w:r w:rsidRPr="00955316">
              <w:rPr>
                <w:rFonts w:ascii="Arial" w:eastAsia="Arial" w:hAnsi="Arial" w:cs="Arial"/>
                <w:b/>
                <w:bCs/>
                <w:i/>
                <w:iCs/>
                <w:sz w:val="28"/>
                <w:szCs w:val="28"/>
              </w:rPr>
              <w:t>Palmitessa Florian</w:t>
            </w:r>
          </w:p>
        </w:tc>
        <w:tc>
          <w:tcPr>
            <w:tcW w:w="5812" w:type="dxa"/>
            <w:tcBorders>
              <w:top w:val="double" w:sz="4" w:space="0" w:color="000000"/>
              <w:left w:val="double" w:sz="4" w:space="0" w:color="000000"/>
              <w:bottom w:val="double" w:sz="4" w:space="0" w:color="000000"/>
              <w:right w:val="double" w:sz="4" w:space="0" w:color="000000"/>
            </w:tcBorders>
            <w:shd w:val="clear" w:color="auto" w:fill="F2F2F2"/>
            <w:tcMar>
              <w:top w:w="72" w:type="dxa"/>
              <w:left w:w="144" w:type="dxa"/>
              <w:bottom w:w="72" w:type="dxa"/>
              <w:right w:w="144" w:type="dxa"/>
            </w:tcMar>
          </w:tcPr>
          <w:p w:rsidR="00955316" w:rsidRPr="00955316" w:rsidRDefault="00955316" w:rsidP="00955316">
            <w:pPr>
              <w:spacing w:before="81"/>
              <w:outlineLvl w:val="1"/>
              <w:rPr>
                <w:rFonts w:ascii="Arial" w:eastAsia="Arial" w:hAnsi="Arial" w:cs="Arial"/>
                <w:b/>
                <w:bCs/>
                <w:i/>
                <w:iCs/>
                <w:sz w:val="28"/>
                <w:szCs w:val="28"/>
              </w:rPr>
            </w:pPr>
            <w:r w:rsidRPr="00955316">
              <w:rPr>
                <w:rFonts w:ascii="Arial" w:eastAsia="Arial" w:hAnsi="Arial" w:cs="Arial"/>
                <w:b/>
                <w:bCs/>
                <w:i/>
                <w:iCs/>
                <w:sz w:val="28"/>
                <w:szCs w:val="28"/>
              </w:rPr>
              <w:t>Choix du panneau</w:t>
            </w:r>
          </w:p>
          <w:p w:rsidR="00955316" w:rsidRPr="00955316" w:rsidRDefault="00955316" w:rsidP="00955316">
            <w:pPr>
              <w:spacing w:before="81"/>
              <w:outlineLvl w:val="1"/>
              <w:rPr>
                <w:rFonts w:ascii="Arial" w:eastAsia="Arial" w:hAnsi="Arial" w:cs="Arial"/>
                <w:b/>
                <w:bCs/>
                <w:i/>
                <w:iCs/>
                <w:sz w:val="28"/>
                <w:szCs w:val="28"/>
              </w:rPr>
            </w:pPr>
            <w:r w:rsidRPr="00955316">
              <w:rPr>
                <w:rFonts w:ascii="Arial" w:eastAsia="Arial" w:hAnsi="Arial" w:cs="Arial"/>
                <w:b/>
                <w:bCs/>
                <w:i/>
                <w:iCs/>
                <w:sz w:val="28"/>
                <w:szCs w:val="28"/>
              </w:rPr>
              <w:t xml:space="preserve">Choix </w:t>
            </w:r>
            <w:r w:rsidR="00CE7FFC" w:rsidRPr="00955316">
              <w:rPr>
                <w:rFonts w:ascii="Arial" w:eastAsia="Arial" w:hAnsi="Arial" w:cs="Arial"/>
                <w:b/>
                <w:bCs/>
                <w:i/>
                <w:iCs/>
                <w:sz w:val="28"/>
                <w:szCs w:val="28"/>
              </w:rPr>
              <w:t>des batteries</w:t>
            </w:r>
          </w:p>
          <w:p w:rsidR="00955316" w:rsidRPr="00955316" w:rsidRDefault="00955316" w:rsidP="00955316">
            <w:pPr>
              <w:spacing w:before="81"/>
              <w:outlineLvl w:val="1"/>
              <w:rPr>
                <w:rFonts w:ascii="Arial" w:eastAsia="Arial" w:hAnsi="Arial" w:cs="Arial"/>
                <w:b/>
                <w:bCs/>
                <w:i/>
                <w:iCs/>
                <w:sz w:val="28"/>
                <w:szCs w:val="28"/>
              </w:rPr>
            </w:pPr>
            <w:r w:rsidRPr="00955316">
              <w:rPr>
                <w:rFonts w:ascii="Arial" w:eastAsia="Arial" w:hAnsi="Arial" w:cs="Arial"/>
                <w:b/>
                <w:bCs/>
                <w:i/>
                <w:iCs/>
                <w:sz w:val="28"/>
                <w:szCs w:val="28"/>
              </w:rPr>
              <w:t>Choix de la pompe</w:t>
            </w:r>
          </w:p>
        </w:tc>
      </w:tr>
      <w:tr w:rsidR="00955316" w:rsidRPr="00955316" w:rsidTr="001F34D8">
        <w:trPr>
          <w:trHeight w:val="825"/>
        </w:trPr>
        <w:tc>
          <w:tcPr>
            <w:tcW w:w="3402" w:type="dxa"/>
            <w:tcBorders>
              <w:top w:val="double" w:sz="4" w:space="0" w:color="000000"/>
              <w:left w:val="double" w:sz="4" w:space="0" w:color="000000"/>
              <w:bottom w:val="double" w:sz="4" w:space="0" w:color="000000"/>
              <w:right w:val="double" w:sz="4" w:space="0" w:color="000000"/>
            </w:tcBorders>
            <w:shd w:val="clear" w:color="auto" w:fill="F2F2F2"/>
            <w:tcMar>
              <w:top w:w="72" w:type="dxa"/>
              <w:left w:w="144" w:type="dxa"/>
              <w:bottom w:w="72" w:type="dxa"/>
              <w:right w:w="144" w:type="dxa"/>
            </w:tcMar>
          </w:tcPr>
          <w:p w:rsidR="00955316" w:rsidRPr="00955316" w:rsidRDefault="00955316" w:rsidP="00955316">
            <w:pPr>
              <w:spacing w:before="423" w:after="212"/>
              <w:outlineLvl w:val="1"/>
              <w:rPr>
                <w:rFonts w:ascii="Arial" w:eastAsia="Arial" w:hAnsi="Arial" w:cs="Arial"/>
                <w:b/>
                <w:bCs/>
                <w:i/>
                <w:iCs/>
                <w:sz w:val="28"/>
                <w:szCs w:val="28"/>
              </w:rPr>
            </w:pPr>
            <w:r w:rsidRPr="00955316">
              <w:rPr>
                <w:rFonts w:ascii="Arial" w:eastAsia="Arial" w:hAnsi="Arial" w:cs="Arial"/>
                <w:b/>
                <w:bCs/>
                <w:i/>
                <w:iCs/>
                <w:sz w:val="28"/>
                <w:szCs w:val="28"/>
              </w:rPr>
              <w:t>Moussa Raphael</w:t>
            </w:r>
          </w:p>
        </w:tc>
        <w:tc>
          <w:tcPr>
            <w:tcW w:w="5812" w:type="dxa"/>
            <w:tcBorders>
              <w:top w:val="double" w:sz="4" w:space="0" w:color="000000"/>
              <w:left w:val="double" w:sz="4" w:space="0" w:color="000000"/>
              <w:bottom w:val="double" w:sz="4" w:space="0" w:color="000000"/>
              <w:right w:val="double" w:sz="4" w:space="0" w:color="000000"/>
            </w:tcBorders>
            <w:shd w:val="clear" w:color="auto" w:fill="F2F2F2"/>
            <w:tcMar>
              <w:top w:w="72" w:type="dxa"/>
              <w:left w:w="144" w:type="dxa"/>
              <w:bottom w:w="72" w:type="dxa"/>
              <w:right w:w="144" w:type="dxa"/>
            </w:tcMar>
          </w:tcPr>
          <w:p w:rsidR="00955316" w:rsidRPr="00955316" w:rsidRDefault="00955316" w:rsidP="00955316">
            <w:pPr>
              <w:spacing w:before="24"/>
              <w:outlineLvl w:val="1"/>
              <w:rPr>
                <w:rFonts w:ascii="Arial" w:eastAsia="Arial" w:hAnsi="Arial" w:cs="Arial"/>
                <w:b/>
                <w:bCs/>
                <w:i/>
                <w:iCs/>
                <w:sz w:val="28"/>
                <w:szCs w:val="28"/>
              </w:rPr>
            </w:pPr>
            <w:r w:rsidRPr="00955316">
              <w:rPr>
                <w:rFonts w:ascii="Arial" w:eastAsia="Arial" w:hAnsi="Arial" w:cs="Arial"/>
                <w:b/>
                <w:bCs/>
                <w:i/>
                <w:iCs/>
                <w:sz w:val="28"/>
                <w:szCs w:val="28"/>
              </w:rPr>
              <w:t>Choix de l’onduleur</w:t>
            </w:r>
          </w:p>
          <w:p w:rsidR="00955316" w:rsidRPr="00955316" w:rsidRDefault="00955316" w:rsidP="00955316">
            <w:pPr>
              <w:spacing w:before="24"/>
              <w:outlineLvl w:val="1"/>
              <w:rPr>
                <w:rFonts w:ascii="Arial" w:eastAsia="Arial" w:hAnsi="Arial" w:cs="Arial"/>
                <w:b/>
                <w:bCs/>
                <w:i/>
                <w:iCs/>
                <w:sz w:val="28"/>
                <w:szCs w:val="28"/>
              </w:rPr>
            </w:pPr>
            <w:r w:rsidRPr="00955316">
              <w:rPr>
                <w:rFonts w:ascii="Arial" w:eastAsia="Arial" w:hAnsi="Arial" w:cs="Arial"/>
                <w:b/>
                <w:bCs/>
                <w:i/>
                <w:iCs/>
                <w:sz w:val="28"/>
                <w:szCs w:val="28"/>
              </w:rPr>
              <w:t>Choix des protection</w:t>
            </w:r>
          </w:p>
        </w:tc>
      </w:tr>
      <w:tr w:rsidR="00955316" w:rsidRPr="00955316" w:rsidTr="001F34D8">
        <w:trPr>
          <w:trHeight w:val="984"/>
        </w:trPr>
        <w:tc>
          <w:tcPr>
            <w:tcW w:w="3402" w:type="dxa"/>
            <w:tcBorders>
              <w:top w:val="double" w:sz="4" w:space="0" w:color="000000"/>
              <w:left w:val="double" w:sz="4" w:space="0" w:color="000000"/>
              <w:bottom w:val="double" w:sz="4" w:space="0" w:color="000000"/>
              <w:right w:val="double" w:sz="4" w:space="0" w:color="000000"/>
            </w:tcBorders>
            <w:shd w:val="clear" w:color="auto" w:fill="F2F2F2"/>
            <w:tcMar>
              <w:top w:w="72" w:type="dxa"/>
              <w:left w:w="144" w:type="dxa"/>
              <w:bottom w:w="72" w:type="dxa"/>
              <w:right w:w="144" w:type="dxa"/>
            </w:tcMar>
          </w:tcPr>
          <w:p w:rsidR="00955316" w:rsidRPr="00955316" w:rsidRDefault="00955316" w:rsidP="00955316">
            <w:pPr>
              <w:spacing w:before="423" w:after="212"/>
              <w:outlineLvl w:val="1"/>
              <w:rPr>
                <w:rFonts w:ascii="Arial" w:eastAsia="Arial" w:hAnsi="Arial" w:cs="Arial"/>
                <w:b/>
                <w:bCs/>
                <w:i/>
                <w:iCs/>
                <w:sz w:val="28"/>
                <w:szCs w:val="28"/>
              </w:rPr>
            </w:pPr>
            <w:r w:rsidRPr="00955316">
              <w:rPr>
                <w:rFonts w:ascii="Arial" w:eastAsia="Arial" w:hAnsi="Arial" w:cs="Arial"/>
                <w:b/>
                <w:bCs/>
                <w:i/>
                <w:iCs/>
                <w:sz w:val="28"/>
                <w:szCs w:val="28"/>
              </w:rPr>
              <w:t>Abdelhamid Dylam</w:t>
            </w:r>
          </w:p>
        </w:tc>
        <w:tc>
          <w:tcPr>
            <w:tcW w:w="5812" w:type="dxa"/>
            <w:tcBorders>
              <w:top w:val="double" w:sz="4" w:space="0" w:color="000000"/>
              <w:left w:val="double" w:sz="4" w:space="0" w:color="000000"/>
              <w:bottom w:val="double" w:sz="4" w:space="0" w:color="000000"/>
              <w:right w:val="double" w:sz="4" w:space="0" w:color="000000"/>
            </w:tcBorders>
            <w:shd w:val="clear" w:color="auto" w:fill="F2F2F2"/>
            <w:tcMar>
              <w:top w:w="72" w:type="dxa"/>
              <w:left w:w="144" w:type="dxa"/>
              <w:bottom w:w="72" w:type="dxa"/>
              <w:right w:w="144" w:type="dxa"/>
            </w:tcMar>
          </w:tcPr>
          <w:p w:rsidR="00955316" w:rsidRPr="00955316" w:rsidRDefault="00955316" w:rsidP="00955316">
            <w:pPr>
              <w:spacing w:before="81"/>
              <w:outlineLvl w:val="1"/>
              <w:rPr>
                <w:rFonts w:ascii="Arial" w:eastAsia="Arial" w:hAnsi="Arial" w:cs="Arial"/>
                <w:b/>
                <w:bCs/>
                <w:i/>
                <w:iCs/>
                <w:sz w:val="28"/>
                <w:szCs w:val="28"/>
              </w:rPr>
            </w:pPr>
            <w:r w:rsidRPr="00955316">
              <w:rPr>
                <w:rFonts w:ascii="Arial" w:eastAsia="Arial" w:hAnsi="Arial" w:cs="Arial"/>
                <w:b/>
                <w:bCs/>
                <w:i/>
                <w:iCs/>
                <w:sz w:val="28"/>
                <w:szCs w:val="28"/>
              </w:rPr>
              <w:t>Choix de l’éclairage</w:t>
            </w:r>
          </w:p>
          <w:p w:rsidR="00955316" w:rsidRPr="00955316" w:rsidRDefault="00955316" w:rsidP="00955316">
            <w:pPr>
              <w:spacing w:before="81"/>
              <w:outlineLvl w:val="1"/>
              <w:rPr>
                <w:rFonts w:ascii="Arial" w:eastAsia="Arial" w:hAnsi="Arial" w:cs="Arial"/>
                <w:b/>
                <w:bCs/>
                <w:i/>
                <w:iCs/>
                <w:sz w:val="28"/>
                <w:szCs w:val="28"/>
              </w:rPr>
            </w:pPr>
            <w:r w:rsidRPr="00955316">
              <w:rPr>
                <w:rFonts w:ascii="Arial" w:eastAsia="Arial" w:hAnsi="Arial" w:cs="Arial"/>
                <w:b/>
                <w:bCs/>
                <w:i/>
                <w:iCs/>
                <w:sz w:val="28"/>
                <w:szCs w:val="28"/>
              </w:rPr>
              <w:t>Schéma électrique</w:t>
            </w:r>
          </w:p>
          <w:p w:rsidR="00955316" w:rsidRPr="00955316" w:rsidRDefault="00955316" w:rsidP="00955316">
            <w:pPr>
              <w:spacing w:before="81"/>
              <w:outlineLvl w:val="1"/>
              <w:rPr>
                <w:rFonts w:ascii="Arial" w:eastAsia="Arial" w:hAnsi="Arial" w:cs="Arial"/>
                <w:b/>
                <w:bCs/>
                <w:i/>
                <w:iCs/>
                <w:sz w:val="28"/>
                <w:szCs w:val="28"/>
              </w:rPr>
            </w:pPr>
            <w:r w:rsidRPr="00955316">
              <w:rPr>
                <w:rFonts w:ascii="Arial" w:eastAsia="Arial" w:hAnsi="Arial" w:cs="Arial"/>
                <w:b/>
                <w:bCs/>
                <w:i/>
                <w:iCs/>
                <w:sz w:val="28"/>
                <w:szCs w:val="28"/>
              </w:rPr>
              <w:t>Gantt</w:t>
            </w:r>
          </w:p>
        </w:tc>
      </w:tr>
    </w:tbl>
    <w:p w:rsidR="00955316" w:rsidRDefault="00955316" w:rsidP="00955316">
      <w:pPr>
        <w:pStyle w:val="Paragraphedeliste"/>
        <w:ind w:left="0"/>
        <w:rPr>
          <w:rStyle w:val="Rfrenceintense"/>
        </w:rPr>
      </w:pPr>
    </w:p>
    <w:p w:rsidR="00E336A6" w:rsidRDefault="00936AF5" w:rsidP="00E336A6">
      <w:pPr>
        <w:pStyle w:val="Paragraphedeliste"/>
        <w:numPr>
          <w:ilvl w:val="0"/>
          <w:numId w:val="4"/>
        </w:numPr>
        <w:rPr>
          <w:rStyle w:val="Rfrenceintense"/>
        </w:rPr>
      </w:pPr>
      <w:r>
        <w:rPr>
          <w:rStyle w:val="Rfrenceintense"/>
        </w:rPr>
        <w:t>Choix du matériel</w:t>
      </w:r>
    </w:p>
    <w:p w:rsidR="00501675" w:rsidRDefault="00501675" w:rsidP="00501675">
      <w:pPr>
        <w:pStyle w:val="Paragraphedeliste"/>
        <w:numPr>
          <w:ilvl w:val="1"/>
          <w:numId w:val="4"/>
        </w:numPr>
        <w:rPr>
          <w:rStyle w:val="Rfrenceintense"/>
        </w:rPr>
      </w:pPr>
      <w:r>
        <w:rPr>
          <w:rStyle w:val="Rfrenceintense"/>
        </w:rPr>
        <w:t>Partie éclairage</w:t>
      </w:r>
    </w:p>
    <w:p w:rsidR="001A4B61" w:rsidRDefault="00CE7FFC" w:rsidP="001A4B61">
      <w:pPr>
        <w:pStyle w:val="Paragraphedeliste"/>
        <w:numPr>
          <w:ilvl w:val="2"/>
          <w:numId w:val="4"/>
        </w:numPr>
        <w:rPr>
          <w:rStyle w:val="Rfrenceintense"/>
        </w:rPr>
      </w:pPr>
      <w:r>
        <w:rPr>
          <w:rStyle w:val="Rfrenceintense"/>
        </w:rPr>
        <w:t>Différentes</w:t>
      </w:r>
      <w:r w:rsidR="001A4B61">
        <w:rPr>
          <w:rStyle w:val="Rfrenceintense"/>
        </w:rPr>
        <w:t xml:space="preserve"> technologie de lampes</w:t>
      </w:r>
    </w:p>
    <w:p w:rsidR="001A4B61" w:rsidRDefault="001A4B61" w:rsidP="001A4B61">
      <w:pPr>
        <w:pStyle w:val="Paragraphedeliste"/>
        <w:numPr>
          <w:ilvl w:val="3"/>
          <w:numId w:val="4"/>
        </w:numPr>
        <w:rPr>
          <w:rStyle w:val="Rfrenceintense"/>
        </w:rPr>
      </w:pPr>
      <w:r>
        <w:rPr>
          <w:rStyle w:val="Rfrenceintense"/>
        </w:rPr>
        <w:t xml:space="preserve">Ampoule </w:t>
      </w:r>
      <w:r w:rsidR="00CE7FFC">
        <w:rPr>
          <w:rStyle w:val="Rfrenceintense"/>
        </w:rPr>
        <w:t>à</w:t>
      </w:r>
      <w:r>
        <w:rPr>
          <w:rStyle w:val="Rfrenceintense"/>
        </w:rPr>
        <w:t xml:space="preserve"> incandescence</w:t>
      </w:r>
    </w:p>
    <w:p w:rsidR="001A4B61" w:rsidRDefault="001A4B61" w:rsidP="001A4B61">
      <w:pPr>
        <w:pStyle w:val="Paragraphedeliste"/>
        <w:ind w:left="2160"/>
        <w:rPr>
          <w:rStyle w:val="Rfrenceintense"/>
        </w:rPr>
      </w:pPr>
      <w:r>
        <w:rPr>
          <w:noProof/>
        </w:rPr>
        <w:drawing>
          <wp:anchor distT="0" distB="0" distL="114300" distR="114300" simplePos="0" relativeHeight="251664384" behindDoc="0" locked="0" layoutInCell="1" allowOverlap="1" wp14:anchorId="0848433E" wp14:editId="5748646F">
            <wp:simplePos x="0" y="0"/>
            <wp:positionH relativeFrom="column">
              <wp:posOffset>-655615</wp:posOffset>
            </wp:positionH>
            <wp:positionV relativeFrom="paragraph">
              <wp:posOffset>254237</wp:posOffset>
            </wp:positionV>
            <wp:extent cx="3615055" cy="2530475"/>
            <wp:effectExtent l="0" t="0" r="4445" b="3175"/>
            <wp:wrapSquare wrapText="bothSides"/>
            <wp:docPr id="7" name="Image 7" descr="Schéma de l'ampoule à incand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éma de l'ampoule à incandesc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5055" cy="2530475"/>
                    </a:xfrm>
                    <a:prstGeom prst="rect">
                      <a:avLst/>
                    </a:prstGeom>
                    <a:noFill/>
                    <a:ln>
                      <a:noFill/>
                    </a:ln>
                  </pic:spPr>
                </pic:pic>
              </a:graphicData>
            </a:graphic>
          </wp:anchor>
        </w:drawing>
      </w:r>
    </w:p>
    <w:p w:rsidR="001A4B61" w:rsidRDefault="001A4B61" w:rsidP="001A4B61">
      <w:pPr>
        <w:pStyle w:val="Paragraphedeliste"/>
        <w:ind w:left="1416"/>
        <w:rPr>
          <w:rFonts w:ascii="Arial" w:hAnsi="Arial" w:cs="Arial"/>
          <w:color w:val="474646"/>
          <w:shd w:val="clear" w:color="auto" w:fill="FFFFFF"/>
        </w:rPr>
      </w:pPr>
      <w:r w:rsidRPr="001A4B61">
        <w:rPr>
          <w:rFonts w:ascii="Arial" w:hAnsi="Arial" w:cs="Arial"/>
          <w:color w:val="474646"/>
          <w:shd w:val="clear" w:color="auto" w:fill="FFFFFF"/>
        </w:rPr>
        <w:t xml:space="preserve">L'ampoule classique à incandescence, inventée en 1878 par Thomas Edison, a révolutionné le monde. Mais cette technologie vieille de plus d’un siècle semble aujourd'hui </w:t>
      </w:r>
      <w:r w:rsidR="00CE7FFC" w:rsidRPr="001A4B61">
        <w:rPr>
          <w:rFonts w:ascii="Arial" w:hAnsi="Arial" w:cs="Arial"/>
          <w:color w:val="474646"/>
          <w:shd w:val="clear" w:color="auto" w:fill="FFFFFF"/>
        </w:rPr>
        <w:t>dépassé</w:t>
      </w:r>
      <w:r w:rsidRPr="001A4B61">
        <w:rPr>
          <w:rFonts w:ascii="Arial" w:hAnsi="Arial" w:cs="Arial"/>
          <w:color w:val="474646"/>
          <w:shd w:val="clear" w:color="auto" w:fill="FFFFFF"/>
        </w:rPr>
        <w:t xml:space="preserve">, car peu économique </w:t>
      </w:r>
      <w:r w:rsidR="00CE7FFC" w:rsidRPr="001A4B61">
        <w:rPr>
          <w:rFonts w:ascii="Arial" w:hAnsi="Arial" w:cs="Arial"/>
          <w:color w:val="474646"/>
          <w:shd w:val="clear" w:color="auto" w:fill="FFFFFF"/>
        </w:rPr>
        <w:t>et gourmande</w:t>
      </w:r>
      <w:r w:rsidRPr="001A4B61">
        <w:rPr>
          <w:rFonts w:ascii="Arial" w:hAnsi="Arial" w:cs="Arial"/>
          <w:color w:val="474646"/>
          <w:shd w:val="clear" w:color="auto" w:fill="FFFFFF"/>
        </w:rPr>
        <w:t xml:space="preserve"> en énergie. 95 % de l’énergie qu’elle consomme est transformée en chaleur, ainsi la température de l’ampoule peut s’élever jusqu’à 150 °C. L’énergie restante (5 %) est convertie en lumière. Son efficacité varie en général entre 9 et 17 lumens par Watt ce qui est faible relativement aux autres technologies d'éclairage. En revanche, elle est celle qui a le meilleur indice de rendu des couleurs. Il est de 100, ce qui équivaut à la lumière du jour.</w:t>
      </w:r>
      <w:r w:rsidRPr="001A4B61">
        <w:t xml:space="preserve"> </w:t>
      </w:r>
      <w:r w:rsidRPr="001A4B61">
        <w:rPr>
          <w:rFonts w:ascii="Arial" w:hAnsi="Arial" w:cs="Arial"/>
          <w:color w:val="474646"/>
          <w:shd w:val="clear" w:color="auto" w:fill="FFFFFF"/>
        </w:rPr>
        <w:t>Enveloppée dans une ampoule en verre sous vide, un filament de tungstène est porté à incandescence par le passage d’un courant électrique. Ce filament chauffe, ce qui produit de la lumière. Certaines ampoules contiennent un gaz inerte (argon, krypton ou xénon) pour augmenter leur durée de vie (maximum 1 500 heures).</w:t>
      </w:r>
    </w:p>
    <w:p w:rsidR="001A4B61" w:rsidRDefault="001A4B61" w:rsidP="001A4B61">
      <w:pPr>
        <w:pStyle w:val="Paragraphedeliste"/>
        <w:ind w:left="1416"/>
        <w:rPr>
          <w:rFonts w:ascii="Arial" w:hAnsi="Arial" w:cs="Arial"/>
          <w:color w:val="474646"/>
          <w:shd w:val="clear" w:color="auto" w:fill="FFFFFF"/>
        </w:rPr>
      </w:pPr>
    </w:p>
    <w:p w:rsidR="001A4B61" w:rsidRDefault="001A4B61" w:rsidP="001A4B61">
      <w:pPr>
        <w:pStyle w:val="Paragraphedeliste"/>
        <w:ind w:left="1416"/>
        <w:rPr>
          <w:rFonts w:ascii="Arial" w:hAnsi="Arial" w:cs="Arial"/>
          <w:color w:val="474646"/>
          <w:shd w:val="clear" w:color="auto" w:fill="FFFFFF"/>
        </w:rPr>
      </w:pPr>
    </w:p>
    <w:p w:rsidR="001A4B61" w:rsidRPr="001A4B61" w:rsidRDefault="001A4B61" w:rsidP="001A4B61">
      <w:pPr>
        <w:rPr>
          <w:rStyle w:val="Rfrenceintense"/>
        </w:rPr>
      </w:pPr>
    </w:p>
    <w:p w:rsidR="001A4B61" w:rsidRDefault="001A4B61" w:rsidP="001A4B61">
      <w:pPr>
        <w:pStyle w:val="Paragraphedeliste"/>
        <w:ind w:left="2160"/>
        <w:rPr>
          <w:rStyle w:val="Rfrenceintense"/>
        </w:rPr>
      </w:pPr>
    </w:p>
    <w:p w:rsidR="001A4B61" w:rsidRDefault="001A4B61" w:rsidP="001A4B61">
      <w:pPr>
        <w:pStyle w:val="Paragraphedeliste"/>
        <w:numPr>
          <w:ilvl w:val="3"/>
          <w:numId w:val="4"/>
        </w:numPr>
        <w:rPr>
          <w:rStyle w:val="Rfrenceintense"/>
        </w:rPr>
      </w:pPr>
      <w:r w:rsidRPr="001A4B61">
        <w:rPr>
          <w:noProof/>
        </w:rPr>
        <w:drawing>
          <wp:anchor distT="0" distB="0" distL="114300" distR="114300" simplePos="0" relativeHeight="251665408" behindDoc="0" locked="0" layoutInCell="1" allowOverlap="1" wp14:anchorId="0F41D809" wp14:editId="6C097F59">
            <wp:simplePos x="0" y="0"/>
            <wp:positionH relativeFrom="column">
              <wp:posOffset>3437964</wp:posOffset>
            </wp:positionH>
            <wp:positionV relativeFrom="paragraph">
              <wp:posOffset>24735</wp:posOffset>
            </wp:positionV>
            <wp:extent cx="2667000" cy="169545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667000" cy="1695450"/>
                    </a:xfrm>
                    <a:prstGeom prst="rect">
                      <a:avLst/>
                    </a:prstGeom>
                  </pic:spPr>
                </pic:pic>
              </a:graphicData>
            </a:graphic>
          </wp:anchor>
        </w:drawing>
      </w:r>
      <w:r>
        <w:rPr>
          <w:rStyle w:val="Rfrenceintense"/>
        </w:rPr>
        <w:t xml:space="preserve">Ampoule </w:t>
      </w:r>
      <w:r w:rsidR="00CE7FFC">
        <w:rPr>
          <w:rStyle w:val="Rfrenceintense"/>
        </w:rPr>
        <w:t>halogène</w:t>
      </w:r>
    </w:p>
    <w:p w:rsidR="001A4B61" w:rsidRDefault="001A4B61" w:rsidP="001A4B61">
      <w:pPr>
        <w:pStyle w:val="Paragraphedeliste"/>
        <w:ind w:left="2160"/>
        <w:rPr>
          <w:rStyle w:val="Rfrenceintense"/>
        </w:rPr>
      </w:pPr>
    </w:p>
    <w:p w:rsidR="001A4B61" w:rsidRPr="001A4B61" w:rsidRDefault="00CE7FFC" w:rsidP="001A4B61">
      <w:pPr>
        <w:pStyle w:val="Paragraphedeliste"/>
        <w:ind w:left="2160"/>
        <w:rPr>
          <w:rStyle w:val="Rfrenceintense"/>
        </w:rPr>
      </w:pPr>
      <w:r w:rsidRPr="001A4B61">
        <w:rPr>
          <w:rFonts w:ascii="Arial" w:hAnsi="Arial" w:cs="Arial"/>
          <w:color w:val="474646"/>
          <w:shd w:val="clear" w:color="auto" w:fill="FFFFFF"/>
        </w:rPr>
        <w:t>En termes de</w:t>
      </w:r>
      <w:r w:rsidR="001A4B61" w:rsidRPr="001A4B61">
        <w:rPr>
          <w:rFonts w:ascii="Arial" w:hAnsi="Arial" w:cs="Arial"/>
          <w:color w:val="474646"/>
          <w:shd w:val="clear" w:color="auto" w:fill="FFFFFF"/>
        </w:rPr>
        <w:t xml:space="preserve"> luminosité, l’ampoule halogène est 20 à 30 % plus efficace qu’une ampoule à incandescence et permet des économies d’énergie de 30 à 50 %.  Sa luminosité (proche de celle du soleil) de 20 lm/W est bien adaptée pour la lecture ou les travaux minutieux. Mais pour cette technologie </w:t>
      </w:r>
      <w:r w:rsidRPr="001A4B61">
        <w:rPr>
          <w:rFonts w:ascii="Arial" w:hAnsi="Arial" w:cs="Arial"/>
          <w:color w:val="474646"/>
          <w:shd w:val="clear" w:color="auto" w:fill="FFFFFF"/>
        </w:rPr>
        <w:t>aussi, 93</w:t>
      </w:r>
      <w:r w:rsidR="001A4B61" w:rsidRPr="001A4B61">
        <w:rPr>
          <w:rFonts w:ascii="Arial" w:hAnsi="Arial" w:cs="Arial"/>
          <w:color w:val="474646"/>
          <w:shd w:val="clear" w:color="auto" w:fill="FFFFFF"/>
        </w:rPr>
        <w:t xml:space="preserve"> % de l’énergie consommée est transformée en chaleur et, à l’usage, son coût est très élevé.</w:t>
      </w:r>
      <w:r w:rsidR="001A4B61" w:rsidRPr="001A4B61">
        <w:rPr>
          <w:noProof/>
        </w:rPr>
        <w:t xml:space="preserve"> Un gaz de la famille des halogènes (fluor, brome ou iode) présent dans l’ampoule se combine avec le tungstène "vaporisé" et se dépose sur le filament. C’est l’augmentation de la température qui améliore le rendement sa durée de vie (2 000 à 4 000 heures).</w:t>
      </w:r>
    </w:p>
    <w:p w:rsidR="001A4B61" w:rsidRDefault="001A4B61" w:rsidP="001A4B61">
      <w:pPr>
        <w:pStyle w:val="Paragraphedeliste"/>
        <w:ind w:left="2160"/>
        <w:rPr>
          <w:rStyle w:val="Rfrenceintense"/>
        </w:rPr>
      </w:pPr>
    </w:p>
    <w:p w:rsidR="001A4B61" w:rsidRDefault="001A4B61" w:rsidP="001A4B61">
      <w:pPr>
        <w:pStyle w:val="Paragraphedeliste"/>
        <w:numPr>
          <w:ilvl w:val="3"/>
          <w:numId w:val="4"/>
        </w:numPr>
        <w:rPr>
          <w:rStyle w:val="Rfrenceintense"/>
        </w:rPr>
      </w:pPr>
      <w:r>
        <w:rPr>
          <w:rStyle w:val="Rfrenceintense"/>
        </w:rPr>
        <w:lastRenderedPageBreak/>
        <w:t xml:space="preserve">Ampoule </w:t>
      </w:r>
      <w:r w:rsidR="00CE7FFC">
        <w:rPr>
          <w:rStyle w:val="Rfrenceintense"/>
        </w:rPr>
        <w:t>fluo compact</w:t>
      </w:r>
    </w:p>
    <w:p w:rsidR="00CD4F47" w:rsidRDefault="00CD4F47" w:rsidP="00CD4F47">
      <w:pPr>
        <w:pStyle w:val="Paragraphedeliste"/>
        <w:ind w:left="2160"/>
        <w:rPr>
          <w:rStyle w:val="Rfrenceintense"/>
        </w:rPr>
      </w:pPr>
    </w:p>
    <w:p w:rsidR="0064570A" w:rsidRPr="0064570A" w:rsidRDefault="0064570A" w:rsidP="0064570A">
      <w:pPr>
        <w:widowControl/>
        <w:shd w:val="clear" w:color="auto" w:fill="FFFFFF"/>
        <w:suppressAutoHyphens w:val="0"/>
        <w:autoSpaceDE/>
        <w:autoSpaceDN/>
        <w:spacing w:line="300" w:lineRule="atLeast"/>
        <w:textAlignment w:val="auto"/>
        <w:rPr>
          <w:rFonts w:ascii="Arial" w:eastAsia="Times New Roman" w:hAnsi="Arial" w:cs="Arial"/>
          <w:color w:val="474646"/>
          <w:kern w:val="0"/>
        </w:rPr>
      </w:pPr>
      <w:r w:rsidRPr="0064570A">
        <w:rPr>
          <w:noProof/>
        </w:rPr>
        <w:drawing>
          <wp:anchor distT="0" distB="0" distL="114300" distR="114300" simplePos="0" relativeHeight="251666432" behindDoc="0" locked="0" layoutInCell="1" allowOverlap="1" wp14:anchorId="43676E5F" wp14:editId="720201B5">
            <wp:simplePos x="0" y="0"/>
            <wp:positionH relativeFrom="margin">
              <wp:align>right</wp:align>
            </wp:positionH>
            <wp:positionV relativeFrom="paragraph">
              <wp:posOffset>1412373</wp:posOffset>
            </wp:positionV>
            <wp:extent cx="5143500" cy="1838325"/>
            <wp:effectExtent l="0" t="0" r="0" b="9525"/>
            <wp:wrapTopAndBottom/>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143500" cy="1838325"/>
                    </a:xfrm>
                    <a:prstGeom prst="rect">
                      <a:avLst/>
                    </a:prstGeom>
                  </pic:spPr>
                </pic:pic>
              </a:graphicData>
            </a:graphic>
          </wp:anchor>
        </w:drawing>
      </w:r>
      <w:r w:rsidRPr="0064570A">
        <w:rPr>
          <w:rFonts w:ascii="Arial" w:eastAsia="Times New Roman" w:hAnsi="Arial" w:cs="Arial"/>
          <w:color w:val="474646"/>
          <w:kern w:val="0"/>
        </w:rPr>
        <w:t xml:space="preserve">L'ampoule </w:t>
      </w:r>
      <w:r w:rsidR="00CE7FFC" w:rsidRPr="0064570A">
        <w:rPr>
          <w:rFonts w:ascii="Arial" w:eastAsia="Times New Roman" w:hAnsi="Arial" w:cs="Arial"/>
          <w:color w:val="474646"/>
          <w:kern w:val="0"/>
        </w:rPr>
        <w:t>fluo compacte</w:t>
      </w:r>
      <w:r w:rsidRPr="0064570A">
        <w:rPr>
          <w:rFonts w:ascii="Arial" w:eastAsia="Times New Roman" w:hAnsi="Arial" w:cs="Arial"/>
          <w:color w:val="474646"/>
          <w:kern w:val="0"/>
        </w:rPr>
        <w:t xml:space="preserve">, ou lampe fluorescente compacte (LFC), est une alternative aux ampoules traditionnelles. </w:t>
      </w:r>
      <w:r w:rsidR="00CE7FFC" w:rsidRPr="0064570A">
        <w:rPr>
          <w:rFonts w:ascii="Arial" w:eastAsia="Times New Roman" w:hAnsi="Arial" w:cs="Arial"/>
          <w:color w:val="474646"/>
          <w:kern w:val="0"/>
        </w:rPr>
        <w:t>Elles ont</w:t>
      </w:r>
      <w:r w:rsidRPr="0064570A">
        <w:rPr>
          <w:rFonts w:ascii="Arial" w:eastAsia="Times New Roman" w:hAnsi="Arial" w:cs="Arial"/>
          <w:color w:val="474646"/>
          <w:kern w:val="0"/>
        </w:rPr>
        <w:t xml:space="preserve"> une efficacité lumineuse assez importante, de l'ordre de 60 à 75 lumens par Watt. Les lampes fluorescentes compactes ont été produites en 1974, lorsque des chercheurs ont eu l’idée de replier sur lui-même un tube fluorescent. Les technologies </w:t>
      </w:r>
      <w:r w:rsidR="00CE7FFC" w:rsidRPr="0064570A">
        <w:rPr>
          <w:rFonts w:ascii="Arial" w:eastAsia="Times New Roman" w:hAnsi="Arial" w:cs="Arial"/>
          <w:color w:val="474646"/>
          <w:kern w:val="0"/>
        </w:rPr>
        <w:t>fluo compactes</w:t>
      </w:r>
      <w:r w:rsidRPr="0064570A">
        <w:rPr>
          <w:rFonts w:ascii="Arial" w:eastAsia="Times New Roman" w:hAnsi="Arial" w:cs="Arial"/>
          <w:color w:val="474646"/>
          <w:kern w:val="0"/>
        </w:rPr>
        <w:t xml:space="preserve"> utilisent la même technologie du tube fluorescent replié sur lui-même mais elles existent en différents modèles et en teintes froide ou </w:t>
      </w:r>
      <w:r w:rsidR="00CE7FFC" w:rsidRPr="0064570A">
        <w:rPr>
          <w:rFonts w:ascii="Arial" w:eastAsia="Times New Roman" w:hAnsi="Arial" w:cs="Arial"/>
          <w:color w:val="474646"/>
          <w:kern w:val="0"/>
        </w:rPr>
        <w:t>chaude :</w:t>
      </w:r>
    </w:p>
    <w:p w:rsidR="0064570A" w:rsidRDefault="0064570A" w:rsidP="0064570A">
      <w:pPr>
        <w:pStyle w:val="Paragraphedeliste"/>
        <w:ind w:left="2160"/>
        <w:rPr>
          <w:rStyle w:val="Rfrenceintense"/>
        </w:rPr>
      </w:pPr>
    </w:p>
    <w:p w:rsidR="0064570A" w:rsidRDefault="0057184E" w:rsidP="001A4B61">
      <w:pPr>
        <w:pStyle w:val="Paragraphedeliste"/>
        <w:numPr>
          <w:ilvl w:val="3"/>
          <w:numId w:val="4"/>
        </w:numPr>
        <w:rPr>
          <w:rStyle w:val="Rfrenceintense"/>
        </w:rPr>
      </w:pPr>
      <w:r>
        <w:rPr>
          <w:rStyle w:val="Rfrenceintense"/>
        </w:rPr>
        <w:t>Ampoule LED</w:t>
      </w:r>
    </w:p>
    <w:p w:rsidR="00964A6F" w:rsidRPr="00964A6F" w:rsidRDefault="00964A6F" w:rsidP="00964A6F">
      <w:pPr>
        <w:pStyle w:val="Paragraphedeliste"/>
        <w:widowControl/>
        <w:shd w:val="clear" w:color="auto" w:fill="FFFFFF"/>
        <w:suppressAutoHyphens w:val="0"/>
        <w:autoSpaceDE/>
        <w:autoSpaceDN/>
        <w:spacing w:line="300" w:lineRule="atLeast"/>
        <w:ind w:left="0"/>
        <w:textAlignment w:val="auto"/>
        <w:rPr>
          <w:rFonts w:ascii="Arial" w:eastAsia="Times New Roman" w:hAnsi="Arial" w:cs="Arial"/>
          <w:color w:val="474646"/>
          <w:kern w:val="0"/>
        </w:rPr>
      </w:pPr>
      <w:r w:rsidRPr="00964A6F">
        <w:rPr>
          <w:rFonts w:ascii="Arial" w:eastAsia="Times New Roman" w:hAnsi="Arial" w:cs="Arial"/>
          <w:color w:val="474646"/>
          <w:kern w:val="0"/>
        </w:rPr>
        <w:t xml:space="preserve">Une Diode électroluminescente (DEL), communément appelée aussi LED (de l'anglais Light </w:t>
      </w:r>
      <w:r w:rsidR="00CE7FFC" w:rsidRPr="00964A6F">
        <w:rPr>
          <w:rFonts w:ascii="Arial" w:eastAsia="Times New Roman" w:hAnsi="Arial" w:cs="Arial"/>
          <w:color w:val="474646"/>
          <w:kern w:val="0"/>
        </w:rPr>
        <w:t>Editing</w:t>
      </w:r>
      <w:r w:rsidRPr="00964A6F">
        <w:rPr>
          <w:rFonts w:ascii="Arial" w:eastAsia="Times New Roman" w:hAnsi="Arial" w:cs="Arial"/>
          <w:color w:val="474646"/>
          <w:kern w:val="0"/>
        </w:rPr>
        <w:t xml:space="preserve"> Diode), est un composant électronique transformant l'électricité en lumière.</w:t>
      </w:r>
    </w:p>
    <w:p w:rsidR="00964A6F" w:rsidRPr="00964A6F" w:rsidRDefault="00964A6F" w:rsidP="00964A6F">
      <w:pPr>
        <w:pStyle w:val="Paragraphedeliste"/>
        <w:widowControl/>
        <w:shd w:val="clear" w:color="auto" w:fill="FFFFFF"/>
        <w:suppressAutoHyphens w:val="0"/>
        <w:autoSpaceDE/>
        <w:autoSpaceDN/>
        <w:spacing w:line="300" w:lineRule="atLeast"/>
        <w:ind w:left="0"/>
        <w:textAlignment w:val="auto"/>
        <w:rPr>
          <w:rFonts w:ascii="Arial" w:eastAsia="Times New Roman" w:hAnsi="Arial" w:cs="Arial"/>
          <w:color w:val="474646"/>
          <w:kern w:val="0"/>
        </w:rPr>
      </w:pPr>
      <w:r w:rsidRPr="0057184E">
        <w:rPr>
          <w:noProof/>
        </w:rPr>
        <w:drawing>
          <wp:anchor distT="0" distB="0" distL="114300" distR="114300" simplePos="0" relativeHeight="251668480" behindDoc="0" locked="0" layoutInCell="1" allowOverlap="1" wp14:anchorId="52087CBB" wp14:editId="2AA5F511">
            <wp:simplePos x="0" y="0"/>
            <wp:positionH relativeFrom="margin">
              <wp:align>left</wp:align>
            </wp:positionH>
            <wp:positionV relativeFrom="paragraph">
              <wp:posOffset>123190</wp:posOffset>
            </wp:positionV>
            <wp:extent cx="1414780" cy="1179830"/>
            <wp:effectExtent l="0" t="0" r="0" b="127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14780" cy="1179830"/>
                    </a:xfrm>
                    <a:prstGeom prst="rect">
                      <a:avLst/>
                    </a:prstGeom>
                  </pic:spPr>
                </pic:pic>
              </a:graphicData>
            </a:graphic>
            <wp14:sizeRelH relativeFrom="margin">
              <wp14:pctWidth>0</wp14:pctWidth>
            </wp14:sizeRelH>
            <wp14:sizeRelV relativeFrom="margin">
              <wp14:pctHeight>0</wp14:pctHeight>
            </wp14:sizeRelV>
          </wp:anchor>
        </w:drawing>
      </w:r>
      <w:r w:rsidRPr="00964A6F">
        <w:rPr>
          <w:rFonts w:ascii="Arial" w:eastAsia="Times New Roman" w:hAnsi="Arial" w:cs="Arial"/>
          <w:color w:val="474646"/>
          <w:kern w:val="0"/>
        </w:rPr>
        <w:t>Leurs grandes forces sont dues au fait que les DEL permettent de produire de la lumière avec une très faible tension (quelques volts) à un très bon rendement </w:t>
      </w:r>
      <w:hyperlink r:id="rId17" w:history="1">
        <w:r w:rsidRPr="00964A6F">
          <w:rPr>
            <w:rFonts w:ascii="Arial" w:eastAsia="Times New Roman" w:hAnsi="Arial" w:cs="Arial"/>
            <w:color w:val="999999"/>
            <w:kern w:val="0"/>
            <w:u w:val="single"/>
          </w:rPr>
          <w:t>lumière</w:t>
        </w:r>
      </w:hyperlink>
      <w:r w:rsidRPr="00964A6F">
        <w:rPr>
          <w:rFonts w:ascii="Arial" w:eastAsia="Times New Roman" w:hAnsi="Arial" w:cs="Arial"/>
          <w:color w:val="474646"/>
          <w:kern w:val="0"/>
        </w:rPr>
        <w:t> / </w:t>
      </w:r>
      <w:hyperlink r:id="rId18" w:history="1">
        <w:r w:rsidRPr="00964A6F">
          <w:rPr>
            <w:rFonts w:ascii="Arial" w:eastAsia="Times New Roman" w:hAnsi="Arial" w:cs="Arial"/>
            <w:color w:val="999999"/>
            <w:kern w:val="0"/>
            <w:u w:val="single"/>
          </w:rPr>
          <w:t>énergie</w:t>
        </w:r>
      </w:hyperlink>
      <w:r w:rsidRPr="00964A6F">
        <w:rPr>
          <w:rFonts w:ascii="Arial" w:eastAsia="Times New Roman" w:hAnsi="Arial" w:cs="Arial"/>
          <w:color w:val="474646"/>
          <w:kern w:val="0"/>
        </w:rPr>
        <w:t>. Aussi, elles ne chauffent presque pas et ont une très longue durée de vie. Elles permettent le remplacement des lampes à incandescence de 40 W et moins.</w:t>
      </w:r>
    </w:p>
    <w:p w:rsidR="00964A6F" w:rsidRPr="00964A6F" w:rsidRDefault="00964A6F" w:rsidP="00964A6F">
      <w:pPr>
        <w:pStyle w:val="Paragraphedeliste"/>
        <w:widowControl/>
        <w:shd w:val="clear" w:color="auto" w:fill="FFFFFF"/>
        <w:suppressAutoHyphens w:val="0"/>
        <w:autoSpaceDE/>
        <w:autoSpaceDN/>
        <w:spacing w:line="300" w:lineRule="atLeast"/>
        <w:ind w:left="0"/>
        <w:textAlignment w:val="auto"/>
        <w:rPr>
          <w:rFonts w:ascii="Arial" w:eastAsia="Times New Roman" w:hAnsi="Arial" w:cs="Arial"/>
          <w:color w:val="474646"/>
          <w:kern w:val="0"/>
        </w:rPr>
      </w:pPr>
      <w:r w:rsidRPr="00964A6F">
        <w:rPr>
          <w:rFonts w:ascii="Arial" w:eastAsia="Times New Roman" w:hAnsi="Arial" w:cs="Arial"/>
          <w:color w:val="474646"/>
          <w:kern w:val="0"/>
        </w:rPr>
        <w:t>Créées en 1962, les DEL sont restées pendant longtemps cantonnées à l'utilisation en tant que voyant lumineux, typiquement, sur un appareil électronique, une DEL allumée indique que l'appareil est sous tension. Aujourd'hui les progrès techniques permettent d'envisager l'utilisation des DEL comme source lumineuse. Le principal avantage des DEL est leur durée de vie exceptionnelle (100 000 heures), avec un nombre de cycles marche/arrêt très élevé.</w:t>
      </w:r>
    </w:p>
    <w:p w:rsidR="00964A6F" w:rsidRDefault="00964A6F"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20160E" w:rsidRDefault="0020160E" w:rsidP="00964A6F">
      <w:pPr>
        <w:pStyle w:val="Paragraphedeliste"/>
        <w:ind w:left="2160"/>
        <w:rPr>
          <w:rStyle w:val="Rfrenceintense"/>
        </w:rPr>
      </w:pPr>
    </w:p>
    <w:p w:rsidR="00964A6F" w:rsidRDefault="00964A6F" w:rsidP="0020160E">
      <w:pPr>
        <w:pStyle w:val="Paragraphedeliste"/>
        <w:ind w:left="2160"/>
        <w:rPr>
          <w:rStyle w:val="Rfrenceintense"/>
        </w:rPr>
      </w:pPr>
    </w:p>
    <w:p w:rsidR="0020160E" w:rsidRDefault="00CE7FFC" w:rsidP="0020160E">
      <w:pPr>
        <w:pStyle w:val="Paragraphedeliste"/>
        <w:numPr>
          <w:ilvl w:val="2"/>
          <w:numId w:val="4"/>
        </w:numPr>
        <w:rPr>
          <w:rStyle w:val="Rfrenceintense"/>
        </w:rPr>
      </w:pPr>
      <w:r>
        <w:rPr>
          <w:rStyle w:val="Rfrenceintense"/>
        </w:rPr>
        <w:t>Définition</w:t>
      </w:r>
    </w:p>
    <w:p w:rsidR="0020160E" w:rsidRDefault="0020160E" w:rsidP="0020160E">
      <w:pPr>
        <w:pStyle w:val="Paragraphedeliste"/>
        <w:ind w:left="1440"/>
        <w:rPr>
          <w:rStyle w:val="Rfrenceintense"/>
        </w:rPr>
      </w:pPr>
    </w:p>
    <w:p w:rsidR="0020160E" w:rsidRDefault="0020160E" w:rsidP="0020160E">
      <w:pPr>
        <w:pStyle w:val="Paragraphedeliste"/>
        <w:ind w:left="1440"/>
        <w:rPr>
          <w:rStyle w:val="Rfrenceintense"/>
        </w:rPr>
      </w:pPr>
    </w:p>
    <w:p w:rsidR="0020160E" w:rsidRPr="0020160E" w:rsidRDefault="0020160E" w:rsidP="0020160E">
      <w:pPr>
        <w:spacing w:before="423" w:after="212"/>
        <w:ind w:left="576"/>
        <w:outlineLvl w:val="1"/>
        <w:rPr>
          <w:rFonts w:ascii="Arial" w:eastAsia="Arial" w:hAnsi="Arial" w:cs="Arial"/>
          <w:b/>
          <w:bCs/>
          <w:iCs/>
          <w:sz w:val="28"/>
          <w:szCs w:val="28"/>
        </w:rPr>
      </w:pPr>
      <w:r w:rsidRPr="0020160E">
        <w:rPr>
          <w:rFonts w:ascii="Arial" w:eastAsia="Arial" w:hAnsi="Arial" w:cs="Arial"/>
          <w:b/>
          <w:bCs/>
          <w:iCs/>
          <w:sz w:val="28"/>
          <w:szCs w:val="28"/>
        </w:rPr>
        <w:t>Lux</w:t>
      </w:r>
    </w:p>
    <w:p w:rsidR="0020160E" w:rsidRPr="0020160E" w:rsidRDefault="0020160E" w:rsidP="0020160E">
      <w:pPr>
        <w:outlineLvl w:val="1"/>
        <w:rPr>
          <w:rFonts w:ascii="Arial" w:eastAsia="Arial" w:hAnsi="Arial" w:cs="Arial"/>
          <w:b/>
          <w:bCs/>
          <w:iCs/>
          <w:sz w:val="28"/>
          <w:szCs w:val="28"/>
        </w:rPr>
      </w:pPr>
      <w:r w:rsidRPr="0020160E">
        <w:rPr>
          <w:rFonts w:ascii="Arial" w:eastAsia="Arial" w:hAnsi="Arial" w:cs="Arial"/>
          <w:bCs/>
          <w:iCs/>
          <w:color w:val="222222"/>
          <w:sz w:val="26"/>
          <w:szCs w:val="26"/>
        </w:rPr>
        <w:t>Un lux est l'éclairement d'une surface qui reçoit, d'une manière uniformément répartie, un flux lumineux d'un lumen par mètre carré.</w:t>
      </w:r>
      <m:oMath>
        <m:r>
          <m:rPr>
            <m:sty m:val="b"/>
          </m:rPr>
          <w:rPr>
            <w:rFonts w:ascii="Cambria Math" w:eastAsia="Arial" w:hAnsi="Cambria Math" w:cs="Arial"/>
            <w:sz w:val="28"/>
            <w:szCs w:val="28"/>
          </w:rPr>
          <m:t xml:space="preserve"> 1lx=1</m:t>
        </m:r>
        <m:f>
          <m:fPr>
            <m:ctrlPr>
              <w:rPr>
                <w:rFonts w:ascii="Cambria Math" w:eastAsia="Arial" w:hAnsi="Cambria Math" w:cs="Arial"/>
                <w:b/>
                <w:bCs/>
                <w:iCs/>
                <w:sz w:val="28"/>
                <w:szCs w:val="28"/>
              </w:rPr>
            </m:ctrlPr>
          </m:fPr>
          <m:num>
            <m:r>
              <m:rPr>
                <m:sty m:val="b"/>
              </m:rPr>
              <w:rPr>
                <w:rFonts w:ascii="Cambria Math" w:eastAsia="Arial" w:hAnsi="Cambria Math" w:cs="Arial"/>
                <w:sz w:val="28"/>
                <w:szCs w:val="28"/>
              </w:rPr>
              <m:t>lm</m:t>
            </m:r>
          </m:num>
          <m:den>
            <m:r>
              <m:rPr>
                <m:sty m:val="b"/>
              </m:rPr>
              <w:rPr>
                <w:rFonts w:ascii="Cambria Math" w:eastAsia="Arial" w:hAnsi="Cambria Math" w:cs="Arial"/>
                <w:sz w:val="28"/>
                <w:szCs w:val="28"/>
              </w:rPr>
              <m:t>m²</m:t>
            </m:r>
          </m:den>
        </m:f>
        <m:r>
          <m:rPr>
            <m:sty m:val="b"/>
          </m:rPr>
          <w:rPr>
            <w:rFonts w:ascii="Cambria Math" w:eastAsia="Arial" w:hAnsi="Cambria Math" w:cs="Arial"/>
            <w:sz w:val="28"/>
            <w:szCs w:val="28"/>
          </w:rPr>
          <m:t>=1</m:t>
        </m:r>
        <m:f>
          <m:fPr>
            <m:ctrlPr>
              <w:rPr>
                <w:rFonts w:ascii="Cambria Math" w:eastAsia="Arial" w:hAnsi="Cambria Math" w:cs="Arial"/>
                <w:b/>
                <w:bCs/>
                <w:iCs/>
                <w:sz w:val="28"/>
                <w:szCs w:val="28"/>
              </w:rPr>
            </m:ctrlPr>
          </m:fPr>
          <m:num>
            <m:r>
              <m:rPr>
                <m:sty m:val="b"/>
              </m:rPr>
              <w:rPr>
                <w:rFonts w:ascii="Cambria Math" w:eastAsia="Arial" w:hAnsi="Cambria Math" w:cs="Arial"/>
                <w:sz w:val="28"/>
                <w:szCs w:val="28"/>
              </w:rPr>
              <m:t>cd*sr</m:t>
            </m:r>
          </m:num>
          <m:den>
            <m:r>
              <m:rPr>
                <m:sty m:val="b"/>
              </m:rPr>
              <w:rPr>
                <w:rFonts w:ascii="Cambria Math" w:eastAsia="Arial" w:hAnsi="Cambria Math" w:cs="Arial"/>
                <w:sz w:val="28"/>
                <w:szCs w:val="28"/>
              </w:rPr>
              <m:t>m²</m:t>
            </m:r>
          </m:den>
        </m:f>
      </m:oMath>
    </w:p>
    <w:p w:rsidR="0020160E" w:rsidRPr="0020160E" w:rsidRDefault="0020160E" w:rsidP="0020160E">
      <w:pPr>
        <w:spacing w:before="423" w:after="212"/>
        <w:ind w:left="576"/>
        <w:outlineLvl w:val="1"/>
        <w:rPr>
          <w:rFonts w:ascii="Arial" w:eastAsia="Arial" w:hAnsi="Arial" w:cs="Arial"/>
          <w:b/>
          <w:bCs/>
          <w:iCs/>
          <w:sz w:val="28"/>
          <w:szCs w:val="28"/>
        </w:rPr>
      </w:pPr>
      <w:r w:rsidRPr="0020160E">
        <w:rPr>
          <w:rFonts w:ascii="Arial" w:eastAsia="Arial" w:hAnsi="Arial" w:cs="Arial"/>
          <w:b/>
          <w:bCs/>
          <w:iCs/>
          <w:sz w:val="28"/>
          <w:szCs w:val="28"/>
        </w:rPr>
        <w:t>Lumen</w:t>
      </w:r>
    </w:p>
    <w:p w:rsidR="0020160E" w:rsidRPr="0020160E" w:rsidRDefault="0020160E" w:rsidP="0020160E">
      <w:pPr>
        <w:spacing w:before="423" w:after="212"/>
        <w:outlineLvl w:val="1"/>
        <w:rPr>
          <w:rFonts w:ascii="Arial" w:eastAsia="Arial" w:hAnsi="Arial" w:cs="Arial"/>
          <w:bCs/>
          <w:iCs/>
          <w:sz w:val="28"/>
          <w:szCs w:val="28"/>
        </w:rPr>
      </w:pPr>
      <w:r w:rsidRPr="0020160E">
        <w:rPr>
          <w:rFonts w:ascii="Arial" w:eastAsia="Arial" w:hAnsi="Arial" w:cs="Arial"/>
          <w:bCs/>
          <w:iCs/>
          <w:sz w:val="28"/>
          <w:szCs w:val="28"/>
        </w:rPr>
        <w:t>Un lumen correspond au flux lumineux</w:t>
      </w:r>
      <w:r w:rsidRPr="0020160E">
        <w:rPr>
          <w:rFonts w:ascii="Arial" w:eastAsia="Arial" w:hAnsi="Arial" w:cs="Arial"/>
          <w:bCs/>
          <w:iCs/>
          <w:color w:val="0B0080"/>
          <w:sz w:val="28"/>
          <w:szCs w:val="28"/>
          <w:shd w:val="clear" w:color="auto" w:fill="FFFFFF"/>
        </w:rPr>
        <w:t xml:space="preserve"> </w:t>
      </w:r>
      <w:r w:rsidRPr="0020160E">
        <w:rPr>
          <w:rFonts w:ascii="Arial" w:eastAsia="Arial" w:hAnsi="Arial" w:cs="Arial"/>
          <w:bCs/>
          <w:iCs/>
          <w:sz w:val="28"/>
          <w:szCs w:val="28"/>
        </w:rPr>
        <w:t xml:space="preserve">émis dans un angle solide de 1 </w:t>
      </w:r>
      <w:r w:rsidR="00CE7FFC" w:rsidRPr="0020160E">
        <w:rPr>
          <w:rFonts w:ascii="Arial" w:eastAsia="Arial" w:hAnsi="Arial" w:cs="Arial"/>
          <w:bCs/>
          <w:iCs/>
          <w:sz w:val="28"/>
          <w:szCs w:val="28"/>
        </w:rPr>
        <w:t>stéradian par</w:t>
      </w:r>
      <w:r w:rsidRPr="0020160E">
        <w:rPr>
          <w:rFonts w:ascii="Arial" w:eastAsia="Arial" w:hAnsi="Arial" w:cs="Arial"/>
          <w:bCs/>
          <w:iCs/>
          <w:sz w:val="28"/>
          <w:szCs w:val="28"/>
        </w:rPr>
        <w:t xml:space="preserve"> une source lumineuse isotrope située au sommet de l’angle solide et dont l’intensité lumineuse vaut 1 candela.</w:t>
      </w:r>
    </w:p>
    <w:p w:rsidR="0020160E" w:rsidRPr="0020160E" w:rsidRDefault="0020160E" w:rsidP="0020160E">
      <w:pPr>
        <w:spacing w:before="57" w:after="57"/>
        <w:ind w:left="576"/>
        <w:outlineLvl w:val="1"/>
        <w:rPr>
          <w:rFonts w:ascii="sans-serif" w:eastAsia="Arial" w:hAnsi="sans-serif" w:cs="Arial"/>
          <w:bCs/>
          <w:iCs/>
          <w:color w:val="222222"/>
          <w:sz w:val="21"/>
          <w:szCs w:val="28"/>
        </w:rPr>
      </w:pPr>
      <m:oMathPara>
        <m:oMath>
          <m:r>
            <m:rPr>
              <m:sty m:val="b"/>
            </m:rPr>
            <w:rPr>
              <w:rFonts w:ascii="Cambria Math" w:eastAsia="Arial" w:hAnsi="Cambria Math" w:cs="Arial"/>
              <w:sz w:val="28"/>
              <w:szCs w:val="28"/>
            </w:rPr>
            <m:t>1lm=1cd*1sr</m:t>
          </m:r>
        </m:oMath>
      </m:oMathPara>
    </w:p>
    <w:p w:rsidR="0020160E" w:rsidRPr="0020160E" w:rsidRDefault="0020160E" w:rsidP="0020160E">
      <w:pPr>
        <w:spacing w:before="423" w:after="212"/>
        <w:ind w:left="576"/>
        <w:outlineLvl w:val="1"/>
        <w:rPr>
          <w:rFonts w:ascii="Arial" w:eastAsia="Arial" w:hAnsi="Arial" w:cs="Arial"/>
          <w:b/>
          <w:bCs/>
          <w:iCs/>
          <w:sz w:val="28"/>
          <w:szCs w:val="28"/>
        </w:rPr>
      </w:pPr>
      <w:r w:rsidRPr="0020160E">
        <w:rPr>
          <w:rFonts w:ascii="Arial" w:eastAsia="Arial" w:hAnsi="Arial" w:cs="Arial"/>
          <w:b/>
          <w:bCs/>
          <w:iCs/>
          <w:sz w:val="28"/>
          <w:szCs w:val="28"/>
        </w:rPr>
        <w:t>Watt</w:t>
      </w:r>
    </w:p>
    <w:p w:rsidR="0020160E" w:rsidRPr="0020160E" w:rsidRDefault="0020160E" w:rsidP="0020160E">
      <w:pPr>
        <w:spacing w:before="423" w:after="212"/>
        <w:outlineLvl w:val="1"/>
        <w:rPr>
          <w:rStyle w:val="Rfrenceintense"/>
          <w:rFonts w:ascii="Arial" w:eastAsia="Arial" w:hAnsi="Arial" w:cs="Arial"/>
          <w:b w:val="0"/>
          <w:iCs/>
          <w:smallCaps w:val="0"/>
          <w:color w:val="auto"/>
          <w:spacing w:val="0"/>
          <w:sz w:val="28"/>
          <w:szCs w:val="28"/>
        </w:rPr>
      </w:pPr>
      <w:r w:rsidRPr="0020160E">
        <w:rPr>
          <w:rFonts w:ascii="Arial" w:eastAsia="Arial" w:hAnsi="Arial" w:cs="Arial"/>
          <w:bCs/>
          <w:iCs/>
          <w:sz w:val="28"/>
          <w:szCs w:val="28"/>
        </w:rPr>
        <w:t xml:space="preserve">Le watt est la puissance d'un système dans lequel une énergie </w:t>
      </w:r>
      <w:r w:rsidR="00CE7FFC" w:rsidRPr="0020160E">
        <w:rPr>
          <w:rFonts w:ascii="Arial" w:eastAsia="Arial" w:hAnsi="Arial" w:cs="Arial"/>
          <w:bCs/>
          <w:iCs/>
          <w:sz w:val="28"/>
          <w:szCs w:val="28"/>
        </w:rPr>
        <w:t>d’un</w:t>
      </w:r>
      <w:r w:rsidRPr="0020160E">
        <w:rPr>
          <w:rFonts w:ascii="Arial" w:eastAsia="Arial" w:hAnsi="Arial" w:cs="Arial"/>
          <w:bCs/>
          <w:iCs/>
          <w:sz w:val="28"/>
          <w:szCs w:val="28"/>
        </w:rPr>
        <w:t xml:space="preserve"> joule est transférée uniformément pendant une seconde.</w:t>
      </w:r>
    </w:p>
    <w:p w:rsidR="0020160E" w:rsidRDefault="0020160E" w:rsidP="0020160E">
      <w:pPr>
        <w:pStyle w:val="Paragraphedeliste"/>
        <w:ind w:left="1440"/>
        <w:rPr>
          <w:rStyle w:val="Rfrenceintense"/>
        </w:rPr>
      </w:pPr>
    </w:p>
    <w:p w:rsidR="00487C72" w:rsidRDefault="008B4C4D" w:rsidP="00487C72">
      <w:pPr>
        <w:pStyle w:val="Paragraphedeliste"/>
        <w:numPr>
          <w:ilvl w:val="2"/>
          <w:numId w:val="4"/>
        </w:numPr>
        <w:rPr>
          <w:rStyle w:val="Rfrenceintense"/>
        </w:rPr>
      </w:pPr>
      <w:r>
        <w:rPr>
          <w:rStyle w:val="Rfrenceintense"/>
        </w:rPr>
        <w:t>Avantages/Inconvénient</w:t>
      </w:r>
      <w:r w:rsidR="00487C72">
        <w:rPr>
          <w:rStyle w:val="Rfrenceintense"/>
        </w:rPr>
        <w:t>s</w:t>
      </w:r>
    </w:p>
    <w:p w:rsidR="00487C72" w:rsidRDefault="00487C72" w:rsidP="00487C72">
      <w:pPr>
        <w:pStyle w:val="Paragraphedeliste"/>
        <w:ind w:left="1440"/>
        <w:rPr>
          <w:rStyle w:val="Rfrenceintense"/>
        </w:rPr>
      </w:pPr>
    </w:p>
    <w:p w:rsidR="00487C72" w:rsidRDefault="00487C72" w:rsidP="00487C72">
      <w:pPr>
        <w:pStyle w:val="Titre2"/>
        <w:numPr>
          <w:ilvl w:val="0"/>
          <w:numId w:val="0"/>
        </w:numPr>
        <w:spacing w:before="0" w:after="0"/>
        <w:jc w:val="center"/>
        <w:rPr>
          <w:rFonts w:ascii="TimesNewRomanPSMT" w:hAnsi="TimesNewRomanPSMT"/>
        </w:rPr>
      </w:pPr>
      <w:r>
        <w:rPr>
          <w:rFonts w:ascii="TimesNewRomanPSMT" w:hAnsi="TimesNewRomanPSMT"/>
        </w:rPr>
        <w:t>Tableau comparatif des avantages et inconvénient des différent</w:t>
      </w:r>
    </w:p>
    <w:p w:rsidR="00487C72" w:rsidRDefault="00487C72" w:rsidP="00487C72">
      <w:pPr>
        <w:pStyle w:val="Titre2"/>
        <w:numPr>
          <w:ilvl w:val="0"/>
          <w:numId w:val="0"/>
        </w:numPr>
        <w:spacing w:before="0" w:after="0"/>
        <w:jc w:val="center"/>
        <w:rPr>
          <w:rFonts w:ascii="TimesNewRomanPSMT" w:hAnsi="TimesNewRomanPSMT"/>
        </w:rPr>
      </w:pPr>
      <w:r>
        <w:rPr>
          <w:rFonts w:ascii="TimesNewRomanPSMT" w:hAnsi="TimesNewRomanPSMT"/>
        </w:rPr>
        <w:t xml:space="preserve"> </w:t>
      </w:r>
      <w:r w:rsidR="00CE7FFC">
        <w:rPr>
          <w:rFonts w:ascii="TimesNewRomanPSMT" w:hAnsi="TimesNewRomanPSMT"/>
        </w:rPr>
        <w:t>Types</w:t>
      </w:r>
      <w:r>
        <w:rPr>
          <w:rFonts w:ascii="TimesNewRomanPSMT" w:hAnsi="TimesNewRomanPSMT"/>
        </w:rPr>
        <w:t xml:space="preserve"> de lampes</w:t>
      </w:r>
    </w:p>
    <w:p w:rsidR="00487C72" w:rsidRPr="00487C72" w:rsidRDefault="00487C72" w:rsidP="00487C72">
      <w:pPr>
        <w:pStyle w:val="Standard"/>
        <w:rPr>
          <w:rStyle w:val="Rfrenceintense"/>
          <w:rFonts w:ascii="TimesNewRomanPSMT" w:hAnsi="TimesNewRomanPSMT"/>
          <w:b w:val="0"/>
          <w:bCs w:val="0"/>
          <w:smallCaps w:val="0"/>
          <w:color w:val="000000"/>
          <w:spacing w:val="0"/>
          <w:sz w:val="28"/>
        </w:rPr>
      </w:pPr>
      <w:r>
        <w:rPr>
          <w:rFonts w:ascii="TimesNewRomanPSMT" w:hAnsi="TimesNewRomanPSMT"/>
          <w:noProof/>
          <w:sz w:val="28"/>
        </w:rPr>
        <w:drawing>
          <wp:anchor distT="0" distB="0" distL="114300" distR="114300" simplePos="0" relativeHeight="251670528" behindDoc="0" locked="0" layoutInCell="1" allowOverlap="1" wp14:anchorId="3BB74C91" wp14:editId="020123C8">
            <wp:simplePos x="0" y="0"/>
            <wp:positionH relativeFrom="column">
              <wp:posOffset>-9360</wp:posOffset>
            </wp:positionH>
            <wp:positionV relativeFrom="paragraph">
              <wp:posOffset>100440</wp:posOffset>
            </wp:positionV>
            <wp:extent cx="5770079" cy="2796480"/>
            <wp:effectExtent l="0" t="0" r="2071" b="3870"/>
            <wp:wrapSquare wrapText="bothSides"/>
            <wp:docPr id="11" name="Image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l="10070" t="16466" r="28172" b="30312"/>
                    <a:stretch>
                      <a:fillRect/>
                    </a:stretch>
                  </pic:blipFill>
                  <pic:spPr>
                    <a:xfrm>
                      <a:off x="0" y="0"/>
                      <a:ext cx="5770079" cy="2796480"/>
                    </a:xfrm>
                    <a:prstGeom prst="rect">
                      <a:avLst/>
                    </a:prstGeom>
                  </pic:spPr>
                </pic:pic>
              </a:graphicData>
            </a:graphic>
          </wp:anchor>
        </w:drawing>
      </w:r>
    </w:p>
    <w:p w:rsidR="00487C72" w:rsidRDefault="00487C72" w:rsidP="0020160E">
      <w:pPr>
        <w:pStyle w:val="Paragraphedeliste"/>
        <w:numPr>
          <w:ilvl w:val="2"/>
          <w:numId w:val="4"/>
        </w:numPr>
        <w:rPr>
          <w:rStyle w:val="Rfrenceintense"/>
        </w:rPr>
      </w:pPr>
      <w:r>
        <w:rPr>
          <w:rStyle w:val="Rfrenceintense"/>
        </w:rPr>
        <w:lastRenderedPageBreak/>
        <w:t>Performances des différentes lampes</w:t>
      </w:r>
    </w:p>
    <w:p w:rsidR="0093275B" w:rsidRPr="0093275B" w:rsidRDefault="0093275B" w:rsidP="0093275B">
      <w:pPr>
        <w:spacing w:before="423" w:after="212"/>
        <w:jc w:val="center"/>
        <w:outlineLvl w:val="1"/>
        <w:rPr>
          <w:rStyle w:val="Rfrenceintense"/>
          <w:rFonts w:ascii="Arial" w:eastAsia="Arial" w:hAnsi="Arial" w:cs="Arial"/>
          <w:i/>
          <w:iCs/>
          <w:smallCaps w:val="0"/>
          <w:color w:val="auto"/>
          <w:spacing w:val="0"/>
          <w:sz w:val="28"/>
          <w:szCs w:val="28"/>
        </w:rPr>
      </w:pPr>
      <w:r w:rsidRPr="00487C72">
        <w:rPr>
          <w:rFonts w:ascii="Arial" w:eastAsia="Arial" w:hAnsi="Arial" w:cs="Arial"/>
          <w:b/>
          <w:bCs/>
          <w:i/>
          <w:iCs/>
          <w:noProof/>
          <w:sz w:val="28"/>
          <w:szCs w:val="28"/>
        </w:rPr>
        <w:drawing>
          <wp:anchor distT="0" distB="0" distL="114300" distR="114300" simplePos="0" relativeHeight="251672576" behindDoc="0" locked="0" layoutInCell="1" allowOverlap="1" wp14:anchorId="00C65F9D" wp14:editId="554EC71A">
            <wp:simplePos x="0" y="0"/>
            <wp:positionH relativeFrom="column">
              <wp:posOffset>266700</wp:posOffset>
            </wp:positionH>
            <wp:positionV relativeFrom="paragraph">
              <wp:posOffset>801916</wp:posOffset>
            </wp:positionV>
            <wp:extent cx="5662799" cy="3478680"/>
            <wp:effectExtent l="0" t="0" r="0" b="7470"/>
            <wp:wrapSquare wrapText="bothSides"/>
            <wp:docPr id="1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5662799" cy="3478680"/>
                    </a:xfrm>
                    <a:prstGeom prst="rect">
                      <a:avLst/>
                    </a:prstGeom>
                  </pic:spPr>
                </pic:pic>
              </a:graphicData>
            </a:graphic>
          </wp:anchor>
        </w:drawing>
      </w:r>
      <w:r w:rsidR="00487C72" w:rsidRPr="00487C72">
        <w:rPr>
          <w:rFonts w:ascii="Arial" w:eastAsia="Arial" w:hAnsi="Arial" w:cs="Arial"/>
          <w:b/>
          <w:bCs/>
          <w:i/>
          <w:iCs/>
          <w:sz w:val="28"/>
          <w:szCs w:val="28"/>
        </w:rPr>
        <w:t>Tableau comparatif</w:t>
      </w:r>
      <w:r w:rsidR="00487C72">
        <w:rPr>
          <w:rFonts w:ascii="Arial" w:eastAsia="Arial" w:hAnsi="Arial" w:cs="Arial"/>
          <w:b/>
          <w:bCs/>
          <w:i/>
          <w:iCs/>
          <w:sz w:val="28"/>
          <w:szCs w:val="28"/>
        </w:rPr>
        <w:t xml:space="preserve"> des</w:t>
      </w:r>
      <w:r>
        <w:rPr>
          <w:rFonts w:ascii="Arial" w:eastAsia="Arial" w:hAnsi="Arial" w:cs="Arial"/>
          <w:b/>
          <w:bCs/>
          <w:i/>
          <w:iCs/>
          <w:sz w:val="28"/>
          <w:szCs w:val="28"/>
        </w:rPr>
        <w:t xml:space="preserve"> performances des</w:t>
      </w:r>
      <w:r w:rsidR="00487C72">
        <w:rPr>
          <w:rFonts w:ascii="Arial" w:eastAsia="Arial" w:hAnsi="Arial" w:cs="Arial"/>
          <w:b/>
          <w:bCs/>
          <w:i/>
          <w:iCs/>
          <w:sz w:val="28"/>
          <w:szCs w:val="28"/>
        </w:rPr>
        <w:t xml:space="preserve"> différents types de lampes</w:t>
      </w:r>
    </w:p>
    <w:p w:rsidR="00487C72" w:rsidRDefault="00487C72" w:rsidP="00487C72">
      <w:pPr>
        <w:pStyle w:val="Paragraphedeliste"/>
        <w:ind w:left="1440"/>
        <w:rPr>
          <w:rStyle w:val="Rfrenceintense"/>
        </w:rPr>
      </w:pPr>
    </w:p>
    <w:p w:rsidR="00487C72" w:rsidRDefault="008C4D25" w:rsidP="0020160E">
      <w:pPr>
        <w:pStyle w:val="Paragraphedeliste"/>
        <w:numPr>
          <w:ilvl w:val="2"/>
          <w:numId w:val="4"/>
        </w:numPr>
        <w:rPr>
          <w:rStyle w:val="Rfrenceintense"/>
        </w:rPr>
      </w:pPr>
      <w:r>
        <w:rPr>
          <w:rStyle w:val="Rfrenceintense"/>
        </w:rPr>
        <w:t>Lampes choisis</w:t>
      </w:r>
    </w:p>
    <w:p w:rsidR="008C4D25" w:rsidRPr="008C4D25" w:rsidRDefault="008C4D25" w:rsidP="008C4D25">
      <w:pPr>
        <w:pStyle w:val="Titre2"/>
        <w:numPr>
          <w:ilvl w:val="0"/>
          <w:numId w:val="0"/>
        </w:numPr>
        <w:rPr>
          <w:b w:val="0"/>
          <w:i w:val="0"/>
          <w:sz w:val="24"/>
          <w:szCs w:val="24"/>
        </w:rPr>
      </w:pPr>
      <w:r w:rsidRPr="008C4D25">
        <w:rPr>
          <w:b w:val="0"/>
          <w:i w:val="0"/>
          <w:sz w:val="24"/>
          <w:szCs w:val="24"/>
        </w:rPr>
        <w:t xml:space="preserve">On a donc </w:t>
      </w:r>
      <w:r w:rsidR="00CE7FFC" w:rsidRPr="008C4D25">
        <w:rPr>
          <w:b w:val="0"/>
          <w:i w:val="0"/>
          <w:sz w:val="24"/>
          <w:szCs w:val="24"/>
        </w:rPr>
        <w:t>choisi</w:t>
      </w:r>
      <w:r w:rsidRPr="008C4D25">
        <w:rPr>
          <w:b w:val="0"/>
          <w:i w:val="0"/>
          <w:sz w:val="24"/>
          <w:szCs w:val="24"/>
        </w:rPr>
        <w:t xml:space="preserve"> des lampes </w:t>
      </w:r>
      <w:r w:rsidR="00CE7FFC" w:rsidRPr="008C4D25">
        <w:rPr>
          <w:b w:val="0"/>
          <w:i w:val="0"/>
          <w:sz w:val="24"/>
          <w:szCs w:val="24"/>
        </w:rPr>
        <w:t>à</w:t>
      </w:r>
      <w:r w:rsidRPr="008C4D25">
        <w:rPr>
          <w:b w:val="0"/>
          <w:i w:val="0"/>
          <w:sz w:val="24"/>
          <w:szCs w:val="24"/>
        </w:rPr>
        <w:t xml:space="preserve"> usages quotidien car </w:t>
      </w:r>
      <w:r w:rsidR="00CE7FFC" w:rsidRPr="008C4D25">
        <w:rPr>
          <w:b w:val="0"/>
          <w:i w:val="0"/>
          <w:sz w:val="24"/>
          <w:szCs w:val="24"/>
        </w:rPr>
        <w:t>ils ont</w:t>
      </w:r>
      <w:r w:rsidRPr="008C4D25">
        <w:rPr>
          <w:b w:val="0"/>
          <w:i w:val="0"/>
          <w:sz w:val="24"/>
          <w:szCs w:val="24"/>
        </w:rPr>
        <w:t xml:space="preserve"> une durer plus grande et elle résiste </w:t>
      </w:r>
      <w:r w:rsidR="00CE7FFC" w:rsidRPr="008C4D25">
        <w:rPr>
          <w:b w:val="0"/>
          <w:i w:val="0"/>
          <w:sz w:val="24"/>
          <w:szCs w:val="24"/>
        </w:rPr>
        <w:t>à la commutation répétitive</w:t>
      </w:r>
      <w:r w:rsidRPr="008C4D25">
        <w:rPr>
          <w:b w:val="0"/>
          <w:i w:val="0"/>
          <w:sz w:val="24"/>
          <w:szCs w:val="24"/>
        </w:rPr>
        <w:t xml:space="preserve"> </w:t>
      </w:r>
      <w:r w:rsidR="00CE7FFC" w:rsidRPr="008C4D25">
        <w:rPr>
          <w:b w:val="0"/>
          <w:i w:val="0"/>
          <w:sz w:val="24"/>
          <w:szCs w:val="24"/>
        </w:rPr>
        <w:t>elles ont</w:t>
      </w:r>
      <w:r w:rsidRPr="008C4D25">
        <w:rPr>
          <w:b w:val="0"/>
          <w:i w:val="0"/>
          <w:sz w:val="24"/>
          <w:szCs w:val="24"/>
        </w:rPr>
        <w:t xml:space="preserve"> aussi une faible consommation électrique.</w:t>
      </w:r>
      <w:r>
        <w:rPr>
          <w:b w:val="0"/>
          <w:i w:val="0"/>
          <w:sz w:val="24"/>
          <w:szCs w:val="24"/>
        </w:rPr>
        <w:t xml:space="preserve"> </w:t>
      </w:r>
      <w:r w:rsidRPr="008C4D25">
        <w:rPr>
          <w:rFonts w:ascii="TimesNewRomanPS-BoldMT" w:hAnsi="TimesNewRomanPS-BoldMT"/>
          <w:b w:val="0"/>
          <w:i w:val="0"/>
          <w:sz w:val="24"/>
        </w:rPr>
        <w:t>Nous avons donc choisi :</w:t>
      </w:r>
    </w:p>
    <w:p w:rsidR="008C4D25" w:rsidRDefault="008C4D25" w:rsidP="008C4D25">
      <w:pPr>
        <w:pStyle w:val="Standard"/>
      </w:pPr>
      <w:r>
        <w:rPr>
          <w:rFonts w:ascii="OpenSymbol" w:hAnsi="OpenSymbol"/>
          <w:sz w:val="24"/>
        </w:rPr>
        <w:t xml:space="preserve">– 2 </w:t>
      </w:r>
      <w:r>
        <w:rPr>
          <w:rFonts w:ascii="TimesNewRomanPSMT" w:hAnsi="TimesNewRomanPSMT"/>
          <w:sz w:val="24"/>
        </w:rPr>
        <w:t xml:space="preserve">lampes </w:t>
      </w:r>
      <w:r w:rsidR="00CE7FFC">
        <w:rPr>
          <w:rFonts w:ascii="TimesNewRomanPSMT" w:hAnsi="TimesNewRomanPSMT"/>
          <w:sz w:val="24"/>
        </w:rPr>
        <w:t>fluo compact</w:t>
      </w:r>
      <w:r>
        <w:rPr>
          <w:rFonts w:ascii="TimesNewRomanPSMT" w:hAnsi="TimesNewRomanPSMT"/>
          <w:sz w:val="24"/>
        </w:rPr>
        <w:t xml:space="preserve"> une pour la chambre et une pour le sanitaire.</w:t>
      </w:r>
    </w:p>
    <w:p w:rsidR="008C4D25" w:rsidRDefault="008C4D25" w:rsidP="008C4D25">
      <w:pPr>
        <w:pStyle w:val="Standard"/>
      </w:pPr>
      <w:r>
        <w:rPr>
          <w:rFonts w:ascii="OpenSymbol" w:hAnsi="OpenSymbol"/>
          <w:sz w:val="24"/>
        </w:rPr>
        <w:t xml:space="preserve">– </w:t>
      </w:r>
      <w:r>
        <w:rPr>
          <w:rFonts w:ascii="TimesNewRomanPSMT" w:hAnsi="TimesNewRomanPSMT"/>
          <w:sz w:val="24"/>
        </w:rPr>
        <w:t xml:space="preserve">2 lampes LED pour la salle </w:t>
      </w:r>
      <w:r w:rsidR="00CE7FFC">
        <w:rPr>
          <w:rFonts w:ascii="TimesNewRomanPSMT" w:hAnsi="TimesNewRomanPSMT"/>
          <w:sz w:val="24"/>
        </w:rPr>
        <w:t>à</w:t>
      </w:r>
      <w:r>
        <w:rPr>
          <w:rFonts w:ascii="TimesNewRomanPSMT" w:hAnsi="TimesNewRomanPSMT"/>
          <w:sz w:val="24"/>
        </w:rPr>
        <w:t xml:space="preserve"> manger-cuisine.</w:t>
      </w:r>
    </w:p>
    <w:p w:rsidR="008C4D25" w:rsidRDefault="008C4D25" w:rsidP="008C4D25">
      <w:pPr>
        <w:pStyle w:val="Standard"/>
        <w:rPr>
          <w:rFonts w:ascii="TimesNewRomanPSMT" w:hAnsi="TimesNewRomanPSMT"/>
          <w:sz w:val="24"/>
        </w:rPr>
      </w:pPr>
    </w:p>
    <w:tbl>
      <w:tblPr>
        <w:tblW w:w="8220" w:type="dxa"/>
        <w:tblLayout w:type="fixed"/>
        <w:tblCellMar>
          <w:left w:w="10" w:type="dxa"/>
          <w:right w:w="10" w:type="dxa"/>
        </w:tblCellMar>
        <w:tblLook w:val="0000" w:firstRow="0" w:lastRow="0" w:firstColumn="0" w:lastColumn="0" w:noHBand="0" w:noVBand="0"/>
      </w:tblPr>
      <w:tblGrid>
        <w:gridCol w:w="1927"/>
        <w:gridCol w:w="1928"/>
        <w:gridCol w:w="4365"/>
      </w:tblGrid>
      <w:tr w:rsidR="008C4D25" w:rsidTr="001F34D8">
        <w:tc>
          <w:tcPr>
            <w:tcW w:w="1927" w:type="dxa"/>
            <w:tcBorders>
              <w:top w:val="single" w:sz="2" w:space="0" w:color="000000"/>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Lampe</w:t>
            </w:r>
          </w:p>
        </w:tc>
        <w:tc>
          <w:tcPr>
            <w:tcW w:w="1928" w:type="dxa"/>
            <w:tcBorders>
              <w:top w:val="single" w:sz="2" w:space="0" w:color="000000"/>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LED</w:t>
            </w:r>
          </w:p>
        </w:tc>
        <w:tc>
          <w:tcPr>
            <w:tcW w:w="436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8C4D25" w:rsidRDefault="00CE7FFC" w:rsidP="001F34D8">
            <w:pPr>
              <w:pStyle w:val="TableContents"/>
              <w:jc w:val="center"/>
              <w:rPr>
                <w:b/>
                <w:bCs/>
              </w:rPr>
            </w:pPr>
            <w:r>
              <w:rPr>
                <w:b/>
                <w:bCs/>
              </w:rPr>
              <w:t>Fluo compact</w:t>
            </w:r>
          </w:p>
        </w:tc>
      </w:tr>
      <w:tr w:rsidR="008C4D25" w:rsidTr="001F34D8">
        <w:tc>
          <w:tcPr>
            <w:tcW w:w="1927"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Référence</w:t>
            </w:r>
          </w:p>
        </w:tc>
        <w:tc>
          <w:tcPr>
            <w:tcW w:w="1928"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Standard"/>
              <w:rPr>
                <w:rFonts w:ascii="TimesNewRomanPSMT" w:hAnsi="TimesNewRomanPSMT"/>
                <w:b/>
                <w:bCs/>
                <w:szCs w:val="20"/>
              </w:rPr>
            </w:pPr>
            <w:r>
              <w:rPr>
                <w:rFonts w:ascii="TimesNewRomanPSMT" w:hAnsi="TimesNewRomanPSMT"/>
                <w:b/>
                <w:bCs/>
                <w:szCs w:val="20"/>
              </w:rPr>
              <w:t>ECIAM24005WE27</w:t>
            </w:r>
          </w:p>
          <w:p w:rsidR="008C4D25" w:rsidRDefault="008C4D25" w:rsidP="001F34D8">
            <w:pPr>
              <w:pStyle w:val="Standard"/>
              <w:rPr>
                <w:rFonts w:ascii="TimesNewRomanPSMT" w:hAnsi="TimesNewRomanPSMT"/>
                <w:b/>
                <w:bCs/>
                <w:szCs w:val="20"/>
              </w:rPr>
            </w:pPr>
            <w:r>
              <w:rPr>
                <w:rFonts w:ascii="TimesNewRomanPSMT" w:hAnsi="TimesNewRomanPSMT"/>
                <w:b/>
                <w:bCs/>
                <w:szCs w:val="20"/>
              </w:rPr>
              <w:t>BF19</w:t>
            </w:r>
          </w:p>
        </w:tc>
        <w:tc>
          <w:tcPr>
            <w:tcW w:w="4365" w:type="dxa"/>
            <w:tcBorders>
              <w:left w:val="single" w:sz="2" w:space="0" w:color="000000"/>
              <w:bottom w:val="single" w:sz="2" w:space="0" w:color="000000"/>
              <w:right w:val="single" w:sz="2" w:space="0" w:color="000000"/>
            </w:tcBorders>
            <w:tcMar>
              <w:top w:w="55" w:type="dxa"/>
              <w:left w:w="55" w:type="dxa"/>
              <w:bottom w:w="55" w:type="dxa"/>
              <w:right w:w="55" w:type="dxa"/>
            </w:tcMar>
          </w:tcPr>
          <w:p w:rsidR="008C4D25" w:rsidRDefault="008C4D25" w:rsidP="001F34D8">
            <w:pPr>
              <w:pStyle w:val="Standard"/>
              <w:jc w:val="center"/>
              <w:rPr>
                <w:rFonts w:ascii="TimesNewRomanPSMT" w:hAnsi="TimesNewRomanPSMT"/>
                <w:b/>
                <w:bCs/>
                <w:sz w:val="24"/>
              </w:rPr>
            </w:pPr>
            <w:r>
              <w:rPr>
                <w:rFonts w:ascii="TimesNewRomanPSMT" w:hAnsi="TimesNewRomanPSMT"/>
                <w:b/>
                <w:bCs/>
                <w:sz w:val="24"/>
              </w:rPr>
              <w:t>H88207</w:t>
            </w:r>
          </w:p>
        </w:tc>
      </w:tr>
      <w:tr w:rsidR="008C4D25" w:rsidTr="001F34D8">
        <w:tc>
          <w:tcPr>
            <w:tcW w:w="1927"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Type de culot</w:t>
            </w:r>
          </w:p>
        </w:tc>
        <w:tc>
          <w:tcPr>
            <w:tcW w:w="1928"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E27</w:t>
            </w:r>
          </w:p>
        </w:tc>
        <w:tc>
          <w:tcPr>
            <w:tcW w:w="4365" w:type="dxa"/>
            <w:tcBorders>
              <w:left w:val="single" w:sz="2" w:space="0" w:color="000000"/>
              <w:bottom w:val="single" w:sz="2" w:space="0" w:color="000000"/>
              <w:right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E27</w:t>
            </w:r>
          </w:p>
        </w:tc>
      </w:tr>
      <w:tr w:rsidR="008C4D25" w:rsidTr="001F34D8">
        <w:tc>
          <w:tcPr>
            <w:tcW w:w="1927"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Tension</w:t>
            </w:r>
          </w:p>
        </w:tc>
        <w:tc>
          <w:tcPr>
            <w:tcW w:w="1928"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24V</w:t>
            </w:r>
          </w:p>
        </w:tc>
        <w:tc>
          <w:tcPr>
            <w:tcW w:w="4365" w:type="dxa"/>
            <w:tcBorders>
              <w:left w:val="single" w:sz="2" w:space="0" w:color="000000"/>
              <w:bottom w:val="single" w:sz="2" w:space="0" w:color="000000"/>
              <w:right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24V</w:t>
            </w:r>
          </w:p>
        </w:tc>
      </w:tr>
      <w:tr w:rsidR="008C4D25" w:rsidTr="001F34D8">
        <w:tc>
          <w:tcPr>
            <w:tcW w:w="1927"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Puissance</w:t>
            </w:r>
          </w:p>
        </w:tc>
        <w:tc>
          <w:tcPr>
            <w:tcW w:w="1928" w:type="dxa"/>
            <w:tcBorders>
              <w:left w:val="single" w:sz="2" w:space="0" w:color="000000"/>
              <w:bottom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5W</w:t>
            </w:r>
          </w:p>
        </w:tc>
        <w:tc>
          <w:tcPr>
            <w:tcW w:w="4365" w:type="dxa"/>
            <w:tcBorders>
              <w:left w:val="single" w:sz="2" w:space="0" w:color="000000"/>
              <w:bottom w:val="single" w:sz="2" w:space="0" w:color="000000"/>
              <w:right w:val="single" w:sz="2" w:space="0" w:color="000000"/>
            </w:tcBorders>
            <w:tcMar>
              <w:top w:w="55" w:type="dxa"/>
              <w:left w:w="55" w:type="dxa"/>
              <w:bottom w:w="55" w:type="dxa"/>
              <w:right w:w="55" w:type="dxa"/>
            </w:tcMar>
          </w:tcPr>
          <w:p w:rsidR="008C4D25" w:rsidRDefault="008C4D25" w:rsidP="001F34D8">
            <w:pPr>
              <w:pStyle w:val="TableContents"/>
              <w:jc w:val="center"/>
              <w:rPr>
                <w:b/>
                <w:bCs/>
              </w:rPr>
            </w:pPr>
            <w:r>
              <w:rPr>
                <w:b/>
                <w:bCs/>
              </w:rPr>
              <w:t>7W</w:t>
            </w:r>
          </w:p>
        </w:tc>
      </w:tr>
    </w:tbl>
    <w:p w:rsidR="008C4D25" w:rsidRDefault="008C4D25" w:rsidP="008C4D25">
      <w:pPr>
        <w:pStyle w:val="Paragraphedeliste"/>
        <w:ind w:left="1440"/>
        <w:rPr>
          <w:rStyle w:val="Rfrenceintense"/>
        </w:rPr>
      </w:pPr>
    </w:p>
    <w:p w:rsidR="008C4D25" w:rsidRDefault="008C4D25" w:rsidP="008C4D25">
      <w:pPr>
        <w:rPr>
          <w:rStyle w:val="Rfrenceintense"/>
        </w:rPr>
      </w:pPr>
    </w:p>
    <w:p w:rsidR="008C4D25" w:rsidRDefault="008C4D25" w:rsidP="008C4D25">
      <w:pPr>
        <w:pStyle w:val="Paragraphedeliste"/>
        <w:ind w:left="1440"/>
        <w:rPr>
          <w:rStyle w:val="Rfrenceintense"/>
        </w:rPr>
      </w:pPr>
    </w:p>
    <w:p w:rsidR="008C4D25" w:rsidRDefault="008C4D25" w:rsidP="008C4D25">
      <w:pPr>
        <w:pStyle w:val="Paragraphedeliste"/>
        <w:ind w:left="1440"/>
        <w:rPr>
          <w:rStyle w:val="Rfrenceintense"/>
        </w:rPr>
      </w:pPr>
    </w:p>
    <w:p w:rsidR="008C4D25" w:rsidRDefault="008C4D25" w:rsidP="008C4D25">
      <w:pPr>
        <w:pStyle w:val="Paragraphedeliste"/>
        <w:ind w:left="1440"/>
        <w:rPr>
          <w:rStyle w:val="Rfrenceintense"/>
        </w:rPr>
      </w:pPr>
    </w:p>
    <w:p w:rsidR="008C4D25" w:rsidRDefault="008C4D25" w:rsidP="008C4D25">
      <w:pPr>
        <w:pStyle w:val="Paragraphedeliste"/>
        <w:ind w:left="1440"/>
        <w:rPr>
          <w:rStyle w:val="Rfrenceintense"/>
        </w:rPr>
      </w:pPr>
    </w:p>
    <w:p w:rsidR="008C4D25" w:rsidRDefault="008C4D25" w:rsidP="009764F3">
      <w:pPr>
        <w:rPr>
          <w:rStyle w:val="Rfrenceintense"/>
        </w:rPr>
      </w:pPr>
    </w:p>
    <w:p w:rsidR="00061372" w:rsidRDefault="00061372" w:rsidP="00061372">
      <w:pPr>
        <w:pStyle w:val="Paragraphedeliste"/>
        <w:numPr>
          <w:ilvl w:val="2"/>
          <w:numId w:val="4"/>
        </w:numPr>
        <w:rPr>
          <w:rStyle w:val="Rfrenceintense"/>
          <w:rFonts w:ascii="Arial" w:hAnsi="Arial" w:cs="Arial"/>
          <w:b w:val="0"/>
          <w:sz w:val="22"/>
          <w:szCs w:val="22"/>
        </w:rPr>
      </w:pPr>
      <w:r w:rsidRPr="00061372">
        <w:rPr>
          <w:rStyle w:val="Rfrenceintense"/>
          <w:rFonts w:ascii="Arial" w:hAnsi="Arial" w:cs="Arial"/>
          <w:b w:val="0"/>
          <w:sz w:val="22"/>
          <w:szCs w:val="22"/>
        </w:rPr>
        <w:t>DIMENSIONNEMENT DES FILS ELECTRIQUES POUR PARTIE ECLAIRAGE</w:t>
      </w:r>
    </w:p>
    <w:p w:rsidR="00061372" w:rsidRDefault="008821D6" w:rsidP="00061372">
      <w:pPr>
        <w:rPr>
          <w:rStyle w:val="Rfrenceintense"/>
          <w:rFonts w:ascii="Arial" w:hAnsi="Arial" w:cs="Arial"/>
          <w:b w:val="0"/>
          <w:sz w:val="22"/>
          <w:szCs w:val="22"/>
        </w:rPr>
      </w:pPr>
      <w:r>
        <w:rPr>
          <w:noProof/>
        </w:rPr>
        <w:drawing>
          <wp:anchor distT="0" distB="0" distL="114300" distR="114300" simplePos="0" relativeHeight="251673600" behindDoc="0" locked="0" layoutInCell="1" allowOverlap="1">
            <wp:simplePos x="0" y="0"/>
            <wp:positionH relativeFrom="margin">
              <wp:align>left</wp:align>
            </wp:positionH>
            <wp:positionV relativeFrom="paragraph">
              <wp:posOffset>150067</wp:posOffset>
            </wp:positionV>
            <wp:extent cx="6219190" cy="4391025"/>
            <wp:effectExtent l="0" t="0" r="0" b="9525"/>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5840" t="14772" r="27274" b="17600"/>
                    <a:stretch/>
                  </pic:blipFill>
                  <pic:spPr bwMode="auto">
                    <a:xfrm>
                      <a:off x="0" y="0"/>
                      <a:ext cx="6219190" cy="4391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821D6" w:rsidRDefault="008821D6" w:rsidP="00061372">
      <w:pPr>
        <w:rPr>
          <w:rStyle w:val="Rfrenceintense"/>
          <w:rFonts w:ascii="Arial" w:hAnsi="Arial" w:cs="Arial"/>
          <w:b w:val="0"/>
          <w:sz w:val="22"/>
          <w:szCs w:val="22"/>
        </w:rPr>
      </w:pPr>
    </w:p>
    <w:p w:rsidR="00061372" w:rsidRPr="008821D6" w:rsidRDefault="008821D6" w:rsidP="008821D6">
      <w:pPr>
        <w:pStyle w:val="Sansinterligne"/>
        <w:rPr>
          <w:rStyle w:val="Rfrenceintense"/>
          <w:b w:val="0"/>
          <w:bCs w:val="0"/>
          <w:smallCaps w:val="0"/>
          <w:color w:val="auto"/>
          <w:spacing w:val="0"/>
        </w:rPr>
      </w:pPr>
      <w:r w:rsidRPr="008821D6">
        <w:rPr>
          <w:rStyle w:val="Rfrenceintense"/>
          <w:b w:val="0"/>
          <w:bCs w:val="0"/>
          <w:smallCaps w:val="0"/>
          <w:color w:val="auto"/>
          <w:spacing w:val="0"/>
        </w:rPr>
        <w:t>D’apr</w:t>
      </w:r>
      <w:r>
        <w:rPr>
          <w:rStyle w:val="Rfrenceintense"/>
          <w:b w:val="0"/>
          <w:bCs w:val="0"/>
          <w:smallCaps w:val="0"/>
          <w:color w:val="auto"/>
          <w:spacing w:val="0"/>
        </w:rPr>
        <w:t xml:space="preserve">ès </w:t>
      </w:r>
      <w:r w:rsidR="00CE7FFC">
        <w:rPr>
          <w:rStyle w:val="Rfrenceintense"/>
          <w:b w:val="0"/>
          <w:bCs w:val="0"/>
          <w:smallCaps w:val="0"/>
          <w:color w:val="auto"/>
          <w:spacing w:val="0"/>
        </w:rPr>
        <w:t>la norme électrique</w:t>
      </w:r>
      <w:r>
        <w:rPr>
          <w:rStyle w:val="Rfrenceintense"/>
          <w:b w:val="0"/>
          <w:bCs w:val="0"/>
          <w:smallCaps w:val="0"/>
          <w:color w:val="auto"/>
          <w:spacing w:val="0"/>
        </w:rPr>
        <w:t xml:space="preserve"> pour un circuit d’</w:t>
      </w:r>
      <w:r w:rsidR="008C073F">
        <w:rPr>
          <w:rStyle w:val="Rfrenceintense"/>
          <w:b w:val="0"/>
          <w:bCs w:val="0"/>
          <w:smallCaps w:val="0"/>
          <w:color w:val="auto"/>
          <w:spacing w:val="0"/>
        </w:rPr>
        <w:t>éclairage</w:t>
      </w:r>
      <w:r>
        <w:rPr>
          <w:rStyle w:val="Rfrenceintense"/>
          <w:b w:val="0"/>
          <w:bCs w:val="0"/>
          <w:smallCaps w:val="0"/>
          <w:color w:val="auto"/>
          <w:spacing w:val="0"/>
        </w:rPr>
        <w:t xml:space="preserve"> on </w:t>
      </w:r>
      <w:r w:rsidR="00CE7FFC">
        <w:rPr>
          <w:rStyle w:val="Rfrenceintense"/>
          <w:b w:val="0"/>
          <w:bCs w:val="0"/>
          <w:smallCaps w:val="0"/>
          <w:color w:val="auto"/>
          <w:spacing w:val="0"/>
        </w:rPr>
        <w:t>a une</w:t>
      </w:r>
      <w:r>
        <w:rPr>
          <w:rStyle w:val="Rfrenceintense"/>
          <w:b w:val="0"/>
          <w:bCs w:val="0"/>
          <w:smallCaps w:val="0"/>
          <w:color w:val="auto"/>
          <w:spacing w:val="0"/>
        </w:rPr>
        <w:t xml:space="preserve"> section minimum de 1,5mm².</w:t>
      </w:r>
    </w:p>
    <w:p w:rsidR="001A4B61" w:rsidRDefault="001A4B61" w:rsidP="00C60943">
      <w:pPr>
        <w:rPr>
          <w:rStyle w:val="Rfrenceintense"/>
        </w:rPr>
      </w:pPr>
    </w:p>
    <w:p w:rsidR="001A4B61" w:rsidRDefault="001A4B61" w:rsidP="001A4B61">
      <w:pPr>
        <w:pStyle w:val="Paragraphedeliste"/>
        <w:ind w:left="2160"/>
        <w:rPr>
          <w:rStyle w:val="Rfrenceintense"/>
        </w:rPr>
      </w:pPr>
    </w:p>
    <w:p w:rsidR="00501675" w:rsidRDefault="00867058" w:rsidP="00501675">
      <w:pPr>
        <w:pStyle w:val="Paragraphedeliste"/>
        <w:numPr>
          <w:ilvl w:val="1"/>
          <w:numId w:val="4"/>
        </w:numPr>
        <w:rPr>
          <w:rStyle w:val="Rfrenceintense"/>
        </w:rPr>
      </w:pPr>
      <w:r>
        <w:rPr>
          <w:rStyle w:val="Rfrenceintense"/>
        </w:rPr>
        <w:t>Détermination du panneau photovoltaïque</w:t>
      </w:r>
    </w:p>
    <w:p w:rsidR="00867058" w:rsidRDefault="00867058" w:rsidP="00867058">
      <w:pPr>
        <w:pStyle w:val="Paragraphedeliste"/>
        <w:numPr>
          <w:ilvl w:val="2"/>
          <w:numId w:val="4"/>
        </w:numPr>
        <w:rPr>
          <w:rStyle w:val="Rfrenceintense"/>
        </w:rPr>
      </w:pPr>
      <w:r w:rsidRPr="00867058">
        <w:rPr>
          <w:rStyle w:val="Rfrenceintense"/>
        </w:rPr>
        <w:t>Dimensionnement des panneaux solaires</w:t>
      </w:r>
    </w:p>
    <w:p w:rsidR="00BF4C9A" w:rsidRDefault="00BF4C9A" w:rsidP="00BF4C9A">
      <w:pPr>
        <w:pStyle w:val="Paragraphedeliste"/>
        <w:numPr>
          <w:ilvl w:val="3"/>
          <w:numId w:val="4"/>
        </w:numPr>
        <w:rPr>
          <w:rStyle w:val="Rfrenceintense"/>
        </w:rPr>
      </w:pPr>
      <w:r w:rsidRPr="00BF4C9A">
        <w:rPr>
          <w:rStyle w:val="Rfrenceintense"/>
        </w:rPr>
        <w:t>Présentation</w:t>
      </w:r>
    </w:p>
    <w:p w:rsidR="00BF4C9A" w:rsidRDefault="00BF4C9A" w:rsidP="00BF4C9A">
      <w:pPr>
        <w:pStyle w:val="Paragraphedeliste"/>
        <w:ind w:left="2160"/>
        <w:rPr>
          <w:rStyle w:val="Rfrenceintense"/>
        </w:rPr>
      </w:pPr>
    </w:p>
    <w:p w:rsidR="00BF4C9A" w:rsidRPr="00BF4C9A" w:rsidRDefault="00BF4C9A" w:rsidP="00BF4C9A">
      <w:pPr>
        <w:pStyle w:val="Standard"/>
      </w:pPr>
      <w:r w:rsidRPr="00BF4C9A">
        <w:rPr>
          <w:rFonts w:ascii="TimesNewRomanPSMT" w:eastAsia="TimesNewRomanPSMT" w:hAnsi="TimesNewRomanPSMT" w:cs="TimesNewRomanPSMT"/>
          <w:noProof/>
        </w:rPr>
        <w:drawing>
          <wp:anchor distT="0" distB="0" distL="114300" distR="114300" simplePos="0" relativeHeight="251675648" behindDoc="0" locked="0" layoutInCell="1" allowOverlap="1" wp14:anchorId="2D49EFF1" wp14:editId="0886B94F">
            <wp:simplePos x="0" y="0"/>
            <wp:positionH relativeFrom="margin">
              <wp:posOffset>3031165</wp:posOffset>
            </wp:positionH>
            <wp:positionV relativeFrom="paragraph">
              <wp:posOffset>755015</wp:posOffset>
            </wp:positionV>
            <wp:extent cx="3208020" cy="1497330"/>
            <wp:effectExtent l="0" t="0" r="0" b="7620"/>
            <wp:wrapSquare wrapText="bothSides"/>
            <wp:docPr id="12" name="Image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3208020" cy="1497330"/>
                    </a:xfrm>
                    <a:prstGeom prst="rect">
                      <a:avLst/>
                    </a:prstGeom>
                  </pic:spPr>
                </pic:pic>
              </a:graphicData>
            </a:graphic>
            <wp14:sizeRelH relativeFrom="margin">
              <wp14:pctWidth>0</wp14:pctWidth>
            </wp14:sizeRelH>
            <wp14:sizeRelV relativeFrom="margin">
              <wp14:pctHeight>0</wp14:pctHeight>
            </wp14:sizeRelV>
          </wp:anchor>
        </w:drawing>
      </w:r>
      <w:r>
        <w:rPr>
          <w:rFonts w:ascii="TimesNewRomanPSMT" w:hAnsi="TimesNewRomanPSMT"/>
          <w:sz w:val="24"/>
        </w:rPr>
        <w:t xml:space="preserve">Tout d’abord, il faut savoir qu’un panneau ou module photovoltaïque est </w:t>
      </w:r>
      <w:r w:rsidR="00CE7FFC">
        <w:rPr>
          <w:rFonts w:ascii="TimesNewRomanPSMT" w:hAnsi="TimesNewRomanPSMT"/>
          <w:sz w:val="24"/>
        </w:rPr>
        <w:t>constitué</w:t>
      </w:r>
      <w:r>
        <w:rPr>
          <w:rFonts w:ascii="TimesNewRomanPSMT" w:hAnsi="TimesNewRomanPSMT"/>
          <w:sz w:val="24"/>
        </w:rPr>
        <w:t xml:space="preserve"> de plusieurs</w:t>
      </w:r>
      <w:r>
        <w:t xml:space="preserve"> </w:t>
      </w:r>
      <w:r>
        <w:rPr>
          <w:rFonts w:ascii="TimesNewRomanPSMT" w:hAnsi="TimesNewRomanPSMT"/>
          <w:sz w:val="24"/>
        </w:rPr>
        <w:t>éléments appelés photopile associes en série qui transforment l’énergie solaire directement en</w:t>
      </w:r>
      <w:r>
        <w:t xml:space="preserve"> </w:t>
      </w:r>
      <w:r>
        <w:rPr>
          <w:rFonts w:ascii="TimesNewRomanPSMT" w:hAnsi="TimesNewRomanPSMT"/>
          <w:sz w:val="24"/>
        </w:rPr>
        <w:t xml:space="preserve">électricité. Un élément de photopile généré une tension assez faible : de 0,5 </w:t>
      </w:r>
      <w:r w:rsidR="00CE7FFC">
        <w:rPr>
          <w:rFonts w:ascii="TimesNewRomanPSMT" w:hAnsi="TimesNewRomanPSMT"/>
          <w:sz w:val="24"/>
        </w:rPr>
        <w:t>à</w:t>
      </w:r>
      <w:r>
        <w:rPr>
          <w:rFonts w:ascii="TimesNewRomanPSMT" w:hAnsi="TimesNewRomanPSMT"/>
          <w:sz w:val="24"/>
        </w:rPr>
        <w:t xml:space="preserve"> 1,5 V. Ils sont en série</w:t>
      </w:r>
      <w:r>
        <w:t xml:space="preserve"> </w:t>
      </w:r>
      <w:r>
        <w:rPr>
          <w:rFonts w:ascii="TimesNewRomanPSMT" w:hAnsi="TimesNewRomanPSMT"/>
          <w:sz w:val="24"/>
        </w:rPr>
        <w:t>dans le but de pouvoir délivrer en sortie une tension suffisante pour charger des batteries.</w:t>
      </w:r>
      <w:r>
        <w:t xml:space="preserve"> </w:t>
      </w:r>
      <w:r>
        <w:rPr>
          <w:rFonts w:ascii="TimesNewRomanPSMT" w:eastAsia="TimesNewRomanPSMT" w:hAnsi="TimesNewRomanPSMT" w:cs="TimesNewRomanPSMT"/>
          <w:sz w:val="24"/>
        </w:rPr>
        <w:t>Pour mieux comprendre, voici le modèle d’un module photovoltaïque :</w:t>
      </w:r>
    </w:p>
    <w:p w:rsidR="00BF4C9A" w:rsidRDefault="00BF4C9A" w:rsidP="00BF4C9A">
      <w:pPr>
        <w:pStyle w:val="Standard"/>
        <w:autoSpaceDE w:val="0"/>
        <w:rPr>
          <w:rFonts w:ascii="TimesNewRomanPSMT" w:eastAsia="TimesNewRomanPSMT" w:hAnsi="TimesNewRomanPSMT" w:cs="TimesNewRomanPSMT"/>
          <w:sz w:val="24"/>
        </w:rPr>
      </w:pPr>
    </w:p>
    <w:p w:rsidR="00BF4C9A" w:rsidRDefault="00BF4C9A" w:rsidP="00BF4C9A">
      <w:pPr>
        <w:pStyle w:val="Paragraphedeliste"/>
        <w:ind w:left="2160"/>
        <w:rPr>
          <w:rStyle w:val="Rfrenceintense"/>
        </w:rPr>
      </w:pPr>
    </w:p>
    <w:p w:rsidR="00BF4C9A" w:rsidRDefault="00BF4C9A" w:rsidP="00BF4C9A">
      <w:pPr>
        <w:pStyle w:val="Paragraphedeliste"/>
        <w:ind w:left="2160"/>
        <w:rPr>
          <w:rStyle w:val="Rfrenceintense"/>
        </w:rPr>
      </w:pPr>
    </w:p>
    <w:p w:rsidR="00BF4C9A" w:rsidRDefault="00BF4C9A" w:rsidP="00BF4C9A">
      <w:pPr>
        <w:pStyle w:val="Paragraphedeliste"/>
        <w:ind w:left="2160"/>
        <w:rPr>
          <w:rStyle w:val="Rfrenceintense"/>
        </w:rPr>
      </w:pPr>
    </w:p>
    <w:p w:rsidR="00BF4C9A" w:rsidRDefault="00BF4C9A" w:rsidP="00BF4C9A">
      <w:pPr>
        <w:pStyle w:val="Paragraphedeliste"/>
        <w:ind w:left="2160"/>
        <w:rPr>
          <w:rStyle w:val="Rfrenceintense"/>
        </w:rPr>
      </w:pPr>
    </w:p>
    <w:p w:rsidR="00BF4C9A" w:rsidRDefault="00BF4C9A" w:rsidP="002B2E2D">
      <w:pPr>
        <w:rPr>
          <w:rStyle w:val="Rfrenceintense"/>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Pour pouvoir faire un bon choix de panneau photovoltaïque, il faut déjà savoir la consommation d’énergie journalière et pour cela il faut savoir quels sont </w:t>
      </w:r>
      <w:r w:rsidR="00CE7FFC" w:rsidRPr="002B2E2D">
        <w:rPr>
          <w:rFonts w:ascii="TimesNewRomanPSMT" w:eastAsia="TimesNewRomanPSMT" w:hAnsi="TimesNewRomanPSMT" w:cs="TimesNewRomanPSMT"/>
          <w:color w:val="000000"/>
        </w:rPr>
        <w:t>les appareils présents</w:t>
      </w:r>
      <w:r w:rsidRPr="002B2E2D">
        <w:rPr>
          <w:rFonts w:ascii="TimesNewRomanPSMT" w:eastAsia="TimesNewRomanPSMT" w:hAnsi="TimesNewRomanPSMT" w:cs="TimesNewRomanPSMT"/>
          <w:color w:val="000000"/>
        </w:rPr>
        <w:t xml:space="preserve"> dans la bergerie.</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noProof/>
          <w:color w:val="000000"/>
        </w:rPr>
        <w:drawing>
          <wp:anchor distT="0" distB="0" distL="114300" distR="114300" simplePos="0" relativeHeight="251677696" behindDoc="0" locked="0" layoutInCell="1" allowOverlap="1" wp14:anchorId="1287EBC3" wp14:editId="036C59EE">
            <wp:simplePos x="0" y="0"/>
            <wp:positionH relativeFrom="column">
              <wp:posOffset>3693240</wp:posOffset>
            </wp:positionH>
            <wp:positionV relativeFrom="paragraph">
              <wp:posOffset>160200</wp:posOffset>
            </wp:positionV>
            <wp:extent cx="1271880" cy="1149480"/>
            <wp:effectExtent l="0" t="0" r="4470" b="0"/>
            <wp:wrapSquare wrapText="bothSides"/>
            <wp:docPr id="2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1271880" cy="1149480"/>
                    </a:xfrm>
                    <a:prstGeom prst="rect">
                      <a:avLst/>
                    </a:prstGeom>
                  </pic:spPr>
                </pic:pic>
              </a:graphicData>
            </a:graphic>
          </wp:anchor>
        </w:drawing>
      </w:r>
      <w:r w:rsidR="00CE7FFC" w:rsidRPr="002B2E2D">
        <w:rPr>
          <w:rFonts w:ascii="TimesNewRomanPSMT" w:eastAsia="TimesNewRomanPSMT" w:hAnsi="TimesNewRomanPSMT" w:cs="TimesNewRomanPSMT"/>
          <w:color w:val="000000"/>
        </w:rPr>
        <w:t>Appareils présents</w:t>
      </w:r>
      <w:r w:rsidRPr="002B2E2D">
        <w:rPr>
          <w:rFonts w:ascii="TimesNewRomanPSMT" w:eastAsia="TimesNewRomanPSMT" w:hAnsi="TimesNewRomanPSMT" w:cs="TimesNewRomanPSMT"/>
          <w:color w:val="000000"/>
        </w:rPr>
        <w:t xml:space="preserve"> dans la bergerie :</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- 4 Lampes LED E27</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Puissance : 5W</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Consommation : 0,7 W * 4 = 2,8W</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noProof/>
          <w:color w:val="000000"/>
        </w:rPr>
        <w:drawing>
          <wp:anchor distT="0" distB="0" distL="114300" distR="114300" simplePos="0" relativeHeight="251678720" behindDoc="0" locked="0" layoutInCell="1" allowOverlap="1" wp14:anchorId="6EC2BAE0" wp14:editId="3F882527">
            <wp:simplePos x="0" y="0"/>
            <wp:positionH relativeFrom="column">
              <wp:posOffset>3807360</wp:posOffset>
            </wp:positionH>
            <wp:positionV relativeFrom="paragraph">
              <wp:posOffset>0</wp:posOffset>
            </wp:positionV>
            <wp:extent cx="1666079" cy="1159560"/>
            <wp:effectExtent l="0" t="0" r="0" b="2490"/>
            <wp:wrapSquare wrapText="bothSides"/>
            <wp:docPr id="25"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1666079" cy="1159560"/>
                    </a:xfrm>
                    <a:prstGeom prst="rect">
                      <a:avLst/>
                    </a:prstGeom>
                  </pic:spPr>
                </pic:pic>
              </a:graphicData>
            </a:graphic>
          </wp:anchor>
        </w:drawing>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Téléviseur LCD Samsung</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Consommation : 55 W</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noProof/>
          <w:color w:val="000000"/>
        </w:rPr>
        <w:drawing>
          <wp:anchor distT="0" distB="0" distL="114300" distR="114300" simplePos="0" relativeHeight="251679744" behindDoc="0" locked="0" layoutInCell="1" allowOverlap="1" wp14:anchorId="650613B8" wp14:editId="352F6FC8">
            <wp:simplePos x="0" y="0"/>
            <wp:positionH relativeFrom="column">
              <wp:posOffset>4044239</wp:posOffset>
            </wp:positionH>
            <wp:positionV relativeFrom="paragraph">
              <wp:posOffset>55800</wp:posOffset>
            </wp:positionV>
            <wp:extent cx="987480" cy="1148760"/>
            <wp:effectExtent l="0" t="0" r="3120" b="0"/>
            <wp:wrapSquare wrapText="bothSides"/>
            <wp:docPr id="15"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987480" cy="1148760"/>
                    </a:xfrm>
                    <a:prstGeom prst="rect">
                      <a:avLst/>
                    </a:prstGeom>
                  </pic:spPr>
                </pic:pic>
              </a:graphicData>
            </a:graphic>
          </wp:anchor>
        </w:drawing>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Réfrigérateur 50L :</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Consommation : 100 W</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noProof/>
          <w:color w:val="000000"/>
        </w:rPr>
        <w:drawing>
          <wp:anchor distT="0" distB="0" distL="114300" distR="114300" simplePos="0" relativeHeight="251680768" behindDoc="0" locked="0" layoutInCell="1" allowOverlap="1" wp14:anchorId="77E021BF" wp14:editId="6C7B9146">
            <wp:simplePos x="0" y="0"/>
            <wp:positionH relativeFrom="column">
              <wp:posOffset>3895560</wp:posOffset>
            </wp:positionH>
            <wp:positionV relativeFrom="paragraph">
              <wp:posOffset>-130680</wp:posOffset>
            </wp:positionV>
            <wp:extent cx="1694880" cy="1125720"/>
            <wp:effectExtent l="0" t="0" r="570" b="0"/>
            <wp:wrapSquare wrapText="bothSides"/>
            <wp:docPr id="16"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1694880" cy="1125720"/>
                    </a:xfrm>
                    <a:prstGeom prst="rect">
                      <a:avLst/>
                    </a:prstGeom>
                  </pic:spPr>
                </pic:pic>
              </a:graphicData>
            </a:graphic>
          </wp:anchor>
        </w:drawing>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Chaîne Hi-Fi :</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Consommation : 55W</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noProof/>
          <w:color w:val="000000"/>
        </w:rPr>
        <w:drawing>
          <wp:anchor distT="0" distB="0" distL="114300" distR="114300" simplePos="0" relativeHeight="251681792" behindDoc="0" locked="0" layoutInCell="1" allowOverlap="1" wp14:anchorId="5B81120E" wp14:editId="019E8505">
            <wp:simplePos x="0" y="0"/>
            <wp:positionH relativeFrom="column">
              <wp:posOffset>4079880</wp:posOffset>
            </wp:positionH>
            <wp:positionV relativeFrom="paragraph">
              <wp:posOffset>32400</wp:posOffset>
            </wp:positionV>
            <wp:extent cx="1510560" cy="1510560"/>
            <wp:effectExtent l="0" t="0" r="0" b="0"/>
            <wp:wrapSquare wrapText="bothSides"/>
            <wp:docPr id="17" name="Image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a:alphaModFix/>
                    </a:blip>
                    <a:srcRect/>
                    <a:stretch>
                      <a:fillRect/>
                    </a:stretch>
                  </pic:blipFill>
                  <pic:spPr>
                    <a:xfrm>
                      <a:off x="0" y="0"/>
                      <a:ext cx="1510560" cy="1510560"/>
                    </a:xfrm>
                    <a:prstGeom prst="rect">
                      <a:avLst/>
                    </a:prstGeom>
                  </pic:spPr>
                </pic:pic>
              </a:graphicData>
            </a:graphic>
          </wp:anchor>
        </w:drawing>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Chargeur Téléphone :</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Consommation : 10 W</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Une fois que tous les appareils ont été choisis il faut définir une durée d’utilisation de ces </w:t>
      </w:r>
      <w:r w:rsidR="00CE7FFC" w:rsidRPr="002B2E2D">
        <w:rPr>
          <w:rFonts w:ascii="TimesNewRomanPSMT" w:eastAsia="TimesNewRomanPSMT" w:hAnsi="TimesNewRomanPSMT" w:cs="TimesNewRomanPSMT"/>
          <w:color w:val="000000"/>
        </w:rPr>
        <w:t>appareils,</w:t>
      </w:r>
      <w:r w:rsidRPr="002B2E2D">
        <w:rPr>
          <w:rFonts w:ascii="TimesNewRomanPSMT" w:eastAsia="TimesNewRomanPSMT" w:hAnsi="TimesNewRomanPSMT" w:cs="TimesNewRomanPSMT"/>
          <w:color w:val="000000"/>
        </w:rPr>
        <w:t xml:space="preserve"> donc nous avons défini une durée </w:t>
      </w:r>
      <w:r w:rsidR="00CE7FFC" w:rsidRPr="002B2E2D">
        <w:rPr>
          <w:rFonts w:ascii="TimesNewRomanPSMT" w:eastAsia="TimesNewRomanPSMT" w:hAnsi="TimesNewRomanPSMT" w:cs="TimesNewRomanPSMT"/>
          <w:color w:val="000000"/>
        </w:rPr>
        <w:t>d’utilisation de</w:t>
      </w:r>
      <w:r w:rsidRPr="002B2E2D">
        <w:rPr>
          <w:rFonts w:ascii="TimesNewRomanPSMT" w:eastAsia="TimesNewRomanPSMT" w:hAnsi="TimesNewRomanPSMT" w:cs="TimesNewRomanPSMT"/>
          <w:color w:val="000000"/>
        </w:rPr>
        <w:t xml:space="preserve"> 3H car le berger utilisera peu ces éléments car il doit s’occuper de son</w:t>
      </w:r>
    </w:p>
    <w:p w:rsidR="002B2E2D" w:rsidRPr="002B2E2D" w:rsidRDefault="00CE7FFC"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Troupeau</w:t>
      </w:r>
      <w:r w:rsidR="002B2E2D" w:rsidRPr="002B2E2D">
        <w:rPr>
          <w:rFonts w:ascii="TimesNewRomanPSMT" w:eastAsia="TimesNewRomanPSMT" w:hAnsi="TimesNewRomanPSMT" w:cs="TimesNewRomanPSMT"/>
          <w:color w:val="000000"/>
        </w:rPr>
        <w:t xml:space="preserve"> et qu’il faut faire fonctionner la pompe et charger les batteries.</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lastRenderedPageBreak/>
        <w:t xml:space="preserve">Ensuite on applique la formule suivante : Ec = </w:t>
      </w:r>
      <w:r w:rsidRPr="002B2E2D">
        <w:rPr>
          <w:rFonts w:ascii="TimesNewRomanPSMT" w:eastAsia="TimesNewRomanPSMT" w:hAnsi="TimesNewRomanPSMT" w:cs="TimesNewRomanPSMT"/>
          <w:color w:val="000000"/>
          <w:vertAlign w:val="subscript"/>
        </w:rPr>
        <w:t>T éléments</w:t>
      </w:r>
      <w:r w:rsidRPr="002B2E2D">
        <w:rPr>
          <w:rFonts w:ascii="TimesNewRomanPSMT" w:eastAsia="TimesNewRomanPSMT" w:hAnsi="TimesNewRomanPSMT" w:cs="TimesNewRomanPSMT"/>
          <w:color w:val="000000"/>
        </w:rPr>
        <w:t xml:space="preserve"> * N * C</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Ec = Énergie consommée par jour</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T   = Nombre d’heures d’utilisation de l’élément</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N  = Nombre d’éléments</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C  = Consommation de l’élément</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w:t>
      </w:r>
      <w:r w:rsidRPr="002B2E2D">
        <w:rPr>
          <w:rFonts w:ascii="TimesNewRomanPSMT" w:eastAsia="TimesNewRomanPSMT" w:hAnsi="TimesNewRomanPSMT" w:cs="TimesNewRomanPSMT"/>
          <w:color w:val="000000"/>
        </w:rPr>
        <w:tab/>
        <w:t>Ec = Lampe + Projecteur + TV + Frigo + Chaîne Hi-Fi + Chargeur Téléphone</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 </w:t>
      </w:r>
      <w:r w:rsidR="00CE7FFC" w:rsidRPr="002B2E2D">
        <w:rPr>
          <w:rFonts w:ascii="TimesNewRomanPSMT" w:eastAsia="TimesNewRomanPSMT" w:hAnsi="TimesNewRomanPSMT" w:cs="TimesNewRomanPSMT"/>
          <w:color w:val="000000"/>
        </w:rPr>
        <w:t>(3</w:t>
      </w:r>
      <w:r w:rsidRPr="002B2E2D">
        <w:rPr>
          <w:rFonts w:ascii="TimesNewRomanPSMT" w:eastAsia="TimesNewRomanPSMT" w:hAnsi="TimesNewRomanPSMT" w:cs="TimesNewRomanPSMT"/>
          <w:color w:val="000000"/>
        </w:rPr>
        <w:t>*4*0,</w:t>
      </w:r>
      <w:r w:rsidR="00CE7FFC" w:rsidRPr="002B2E2D">
        <w:rPr>
          <w:rFonts w:ascii="TimesNewRomanPSMT" w:eastAsia="TimesNewRomanPSMT" w:hAnsi="TimesNewRomanPSMT" w:cs="TimesNewRomanPSMT"/>
          <w:color w:val="000000"/>
        </w:rPr>
        <w:t>7)</w:t>
      </w:r>
      <w:r w:rsidRPr="002B2E2D">
        <w:rPr>
          <w:rFonts w:ascii="TimesNewRomanPSMT" w:eastAsia="TimesNewRomanPSMT" w:hAnsi="TimesNewRomanPSMT" w:cs="TimesNewRomanPSMT"/>
          <w:color w:val="000000"/>
        </w:rPr>
        <w:t xml:space="preserve"> + </w:t>
      </w:r>
      <w:r w:rsidR="00CE7FFC" w:rsidRPr="002B2E2D">
        <w:rPr>
          <w:rFonts w:ascii="TimesNewRomanPSMT" w:eastAsia="TimesNewRomanPSMT" w:hAnsi="TimesNewRomanPSMT" w:cs="TimesNewRomanPSMT"/>
          <w:color w:val="000000"/>
        </w:rPr>
        <w:t>(3</w:t>
      </w:r>
      <w:r w:rsidRPr="002B2E2D">
        <w:rPr>
          <w:rFonts w:ascii="TimesNewRomanPSMT" w:eastAsia="TimesNewRomanPSMT" w:hAnsi="TimesNewRomanPSMT" w:cs="TimesNewRomanPSMT"/>
          <w:color w:val="000000"/>
        </w:rPr>
        <w:t>*1*</w:t>
      </w:r>
      <w:r w:rsidR="00CE7FFC" w:rsidRPr="002B2E2D">
        <w:rPr>
          <w:rFonts w:ascii="TimesNewRomanPSMT" w:eastAsia="TimesNewRomanPSMT" w:hAnsi="TimesNewRomanPSMT" w:cs="TimesNewRomanPSMT"/>
          <w:color w:val="000000"/>
        </w:rPr>
        <w:t>15)</w:t>
      </w:r>
      <w:r w:rsidRPr="002B2E2D">
        <w:rPr>
          <w:rFonts w:ascii="TimesNewRomanPSMT" w:eastAsia="TimesNewRomanPSMT" w:hAnsi="TimesNewRomanPSMT" w:cs="TimesNewRomanPSMT"/>
          <w:color w:val="000000"/>
        </w:rPr>
        <w:t xml:space="preserve"> + </w:t>
      </w:r>
      <w:r w:rsidR="00CE7FFC" w:rsidRPr="002B2E2D">
        <w:rPr>
          <w:rFonts w:ascii="TimesNewRomanPSMT" w:eastAsia="TimesNewRomanPSMT" w:hAnsi="TimesNewRomanPSMT" w:cs="TimesNewRomanPSMT"/>
          <w:color w:val="000000"/>
        </w:rPr>
        <w:t>(3</w:t>
      </w:r>
      <w:r w:rsidRPr="002B2E2D">
        <w:rPr>
          <w:rFonts w:ascii="TimesNewRomanPSMT" w:eastAsia="TimesNewRomanPSMT" w:hAnsi="TimesNewRomanPSMT" w:cs="TimesNewRomanPSMT"/>
          <w:color w:val="000000"/>
        </w:rPr>
        <w:t>*1*</w:t>
      </w:r>
      <w:r w:rsidR="00CE7FFC" w:rsidRPr="002B2E2D">
        <w:rPr>
          <w:rFonts w:ascii="TimesNewRomanPSMT" w:eastAsia="TimesNewRomanPSMT" w:hAnsi="TimesNewRomanPSMT" w:cs="TimesNewRomanPSMT"/>
          <w:color w:val="000000"/>
        </w:rPr>
        <w:t>56)</w:t>
      </w:r>
      <w:r w:rsidRPr="002B2E2D">
        <w:rPr>
          <w:rFonts w:ascii="TimesNewRomanPSMT" w:eastAsia="TimesNewRomanPSMT" w:hAnsi="TimesNewRomanPSMT" w:cs="TimesNewRomanPSMT"/>
          <w:color w:val="000000"/>
        </w:rPr>
        <w:t xml:space="preserve"> + </w:t>
      </w:r>
      <w:r w:rsidR="00CE7FFC" w:rsidRPr="002B2E2D">
        <w:rPr>
          <w:rFonts w:ascii="TimesNewRomanPSMT" w:eastAsia="TimesNewRomanPSMT" w:hAnsi="TimesNewRomanPSMT" w:cs="TimesNewRomanPSMT"/>
          <w:color w:val="000000"/>
        </w:rPr>
        <w:t>(3</w:t>
      </w:r>
      <w:r w:rsidRPr="002B2E2D">
        <w:rPr>
          <w:rFonts w:ascii="TimesNewRomanPSMT" w:eastAsia="TimesNewRomanPSMT" w:hAnsi="TimesNewRomanPSMT" w:cs="TimesNewRomanPSMT"/>
          <w:color w:val="000000"/>
        </w:rPr>
        <w:t>*1*</w:t>
      </w:r>
      <w:r w:rsidR="00CE7FFC" w:rsidRPr="002B2E2D">
        <w:rPr>
          <w:rFonts w:ascii="TimesNewRomanPSMT" w:eastAsia="TimesNewRomanPSMT" w:hAnsi="TimesNewRomanPSMT" w:cs="TimesNewRomanPSMT"/>
          <w:color w:val="000000"/>
        </w:rPr>
        <w:t>100)</w:t>
      </w:r>
      <w:r w:rsidRPr="002B2E2D">
        <w:rPr>
          <w:rFonts w:ascii="TimesNewRomanPSMT" w:eastAsia="TimesNewRomanPSMT" w:hAnsi="TimesNewRomanPSMT" w:cs="TimesNewRomanPSMT"/>
          <w:color w:val="000000"/>
        </w:rPr>
        <w:t xml:space="preserve"> + </w:t>
      </w:r>
      <w:r w:rsidR="00CE7FFC" w:rsidRPr="002B2E2D">
        <w:rPr>
          <w:rFonts w:ascii="TimesNewRomanPSMT" w:eastAsia="TimesNewRomanPSMT" w:hAnsi="TimesNewRomanPSMT" w:cs="TimesNewRomanPSMT"/>
          <w:color w:val="000000"/>
        </w:rPr>
        <w:t>(3</w:t>
      </w:r>
      <w:r w:rsidRPr="002B2E2D">
        <w:rPr>
          <w:rFonts w:ascii="TimesNewRomanPSMT" w:eastAsia="TimesNewRomanPSMT" w:hAnsi="TimesNewRomanPSMT" w:cs="TimesNewRomanPSMT"/>
          <w:color w:val="000000"/>
        </w:rPr>
        <w:t xml:space="preserve">*1*55) + </w:t>
      </w:r>
      <w:r w:rsidR="00CE7FFC" w:rsidRPr="002B2E2D">
        <w:rPr>
          <w:rFonts w:ascii="TimesNewRomanPSMT" w:eastAsia="TimesNewRomanPSMT" w:hAnsi="TimesNewRomanPSMT" w:cs="TimesNewRomanPSMT"/>
          <w:color w:val="000000"/>
        </w:rPr>
        <w:t>(3</w:t>
      </w:r>
      <w:r w:rsidRPr="002B2E2D">
        <w:rPr>
          <w:rFonts w:ascii="TimesNewRomanPSMT" w:eastAsia="TimesNewRomanPSMT" w:hAnsi="TimesNewRomanPSMT" w:cs="TimesNewRomanPSMT"/>
          <w:color w:val="000000"/>
        </w:rPr>
        <w:t>*1*</w:t>
      </w:r>
      <w:r w:rsidR="00CE7FFC" w:rsidRPr="002B2E2D">
        <w:rPr>
          <w:rFonts w:ascii="TimesNewRomanPSMT" w:eastAsia="TimesNewRomanPSMT" w:hAnsi="TimesNewRomanPSMT" w:cs="TimesNewRomanPSMT"/>
          <w:color w:val="000000"/>
        </w:rPr>
        <w:t>10)</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 716,4 Wh / jour</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L’énergie consommée par jour s’élève donc à 716,4 Wh/jour. Néanmoins il existe des pertes </w:t>
      </w:r>
      <w:r w:rsidR="00CE7FFC" w:rsidRPr="002B2E2D">
        <w:rPr>
          <w:rFonts w:ascii="TimesNewRomanPSMT" w:eastAsia="TimesNewRomanPSMT" w:hAnsi="TimesNewRomanPSMT" w:cs="TimesNewRomanPSMT"/>
          <w:color w:val="000000"/>
        </w:rPr>
        <w:t>d’énergie,</w:t>
      </w:r>
      <w:r w:rsidRPr="002B2E2D">
        <w:rPr>
          <w:rFonts w:ascii="TimesNewRomanPSMT" w:eastAsia="TimesNewRomanPSMT" w:hAnsi="TimesNewRomanPSMT" w:cs="TimesNewRomanPSMT"/>
          <w:color w:val="000000"/>
        </w:rPr>
        <w:t xml:space="preserve"> et il donc nécessaire de produire d’avantage d’énergie qu’il en est </w:t>
      </w:r>
      <w:r w:rsidR="00CE7FFC" w:rsidRPr="002B2E2D">
        <w:rPr>
          <w:rFonts w:ascii="TimesNewRomanPSMT" w:eastAsia="TimesNewRomanPSMT" w:hAnsi="TimesNewRomanPSMT" w:cs="TimesNewRomanPSMT"/>
          <w:color w:val="000000"/>
        </w:rPr>
        <w:t>consommé</w:t>
      </w:r>
      <w:r w:rsidRPr="002B2E2D">
        <w:rPr>
          <w:rFonts w:ascii="TimesNewRomanPSMT" w:eastAsia="TimesNewRomanPSMT" w:hAnsi="TimesNewRomanPSMT" w:cs="TimesNewRomanPSMT"/>
          <w:color w:val="000000"/>
        </w:rPr>
        <w:t>. Par conséquent il nous faut désormais calculer qu’il est nécessaire de produire pour faire fonctionner les      appareils donc</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Énergie produite = Énergie consommée / K   </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 716,4 / 0,55</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 1302,54 Wh/jour</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Le coefficient K prend en compte l’incertitude météorologique, l’inclinaison non corrigée des modules, la non optimalité du point de fonctionnement des modules </w:t>
      </w:r>
      <w:r w:rsidR="00CE7FFC" w:rsidRPr="002B2E2D">
        <w:rPr>
          <w:rFonts w:ascii="TimesNewRomanPSMT" w:eastAsia="TimesNewRomanPSMT" w:hAnsi="TimesNewRomanPSMT" w:cs="TimesNewRomanPSMT"/>
          <w:color w:val="000000"/>
        </w:rPr>
        <w:t>(vieillissement</w:t>
      </w:r>
      <w:r w:rsidRPr="002B2E2D">
        <w:rPr>
          <w:rFonts w:ascii="TimesNewRomanPSMT" w:eastAsia="TimesNewRomanPSMT" w:hAnsi="TimesNewRomanPSMT" w:cs="TimesNewRomanPSMT"/>
          <w:color w:val="000000"/>
        </w:rPr>
        <w:t>, poussières</w:t>
      </w:r>
      <w:r w:rsidR="00CE7FFC" w:rsidRPr="002B2E2D">
        <w:rPr>
          <w:rFonts w:ascii="TimesNewRomanPSMT" w:eastAsia="TimesNewRomanPSMT" w:hAnsi="TimesNewRomanPSMT" w:cs="TimesNewRomanPSMT"/>
          <w:color w:val="000000"/>
        </w:rPr>
        <w:t>…)</w:t>
      </w:r>
      <w:r w:rsidRPr="002B2E2D">
        <w:rPr>
          <w:rFonts w:ascii="TimesNewRomanPSMT" w:eastAsia="TimesNewRomanPSMT" w:hAnsi="TimesNewRomanPSMT" w:cs="TimesNewRomanPSMT"/>
          <w:color w:val="000000"/>
        </w:rPr>
        <w:t xml:space="preserve"> le rendement de charge et de décharge des batteries, le rendement du régulateur et l’onduleur, et des pertes dans les câbles et les connexions. Pour notre type d’installation, le coefficient K est en général compris entre 0,55 et 0,65 j’ai donc choisi 0,55 pour notre installation pour me placer dans le cas le plus défavorable.</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Pour produire cette énergie il faudra installer des panneaux d’une puissance égale a Pc. Cette puissance dénommée puissance crête, dépend de l’irradiation de la région où est située l’installation On applique formule suivante :</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Pc = Énergie produite / Ir</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 1302,54 / 5</w:t>
      </w: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 260,508 Wc</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 A Grenoble grande ville la plus proche de la Bergerie l’irradiation et de 5 kWh/m²/jour pour les 3 mois de juin / juillet / août période ou le berger occupe le chalet car nous sommes pendant la période de Transhumance.</w: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noProof/>
          <w:color w:val="000000"/>
        </w:rPr>
        <w:lastRenderedPageBreak/>
        <w:drawing>
          <wp:anchor distT="0" distB="0" distL="114300" distR="114300" simplePos="0" relativeHeight="251682816" behindDoc="0" locked="0" layoutInCell="1" allowOverlap="1" wp14:anchorId="3961D3CE" wp14:editId="79074825">
            <wp:simplePos x="0" y="0"/>
            <wp:positionH relativeFrom="column">
              <wp:posOffset>-38735</wp:posOffset>
            </wp:positionH>
            <wp:positionV relativeFrom="paragraph">
              <wp:posOffset>120650</wp:posOffset>
            </wp:positionV>
            <wp:extent cx="6119495" cy="2376170"/>
            <wp:effectExtent l="0" t="0" r="0" b="5080"/>
            <wp:wrapSquare wrapText="bothSides"/>
            <wp:docPr id="18" name="Image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lum/>
                      <a:alphaModFix/>
                    </a:blip>
                    <a:srcRect/>
                    <a:stretch>
                      <a:fillRect/>
                    </a:stretch>
                  </pic:blipFill>
                  <pic:spPr>
                    <a:xfrm>
                      <a:off x="0" y="0"/>
                      <a:ext cx="6119495" cy="2376170"/>
                    </a:xfrm>
                    <a:prstGeom prst="rect">
                      <a:avLst/>
                    </a:prstGeom>
                  </pic:spPr>
                </pic:pic>
              </a:graphicData>
            </a:graphic>
          </wp:anchor>
        </w:drawing>
      </w:r>
      <w:r w:rsidRPr="002B2E2D">
        <w:rPr>
          <w:rFonts w:ascii="TimesNewRomanPSMT" w:eastAsia="TimesNewRomanPSMT" w:hAnsi="TimesNewRomanPSMT" w:cs="TimesNewRomanPSMT"/>
          <w:noProof/>
          <w:color w:val="000000"/>
        </w:rPr>
        <mc:AlternateContent>
          <mc:Choice Requires="wps">
            <w:drawing>
              <wp:anchor distT="0" distB="0" distL="114300" distR="114300" simplePos="0" relativeHeight="251683840" behindDoc="0" locked="0" layoutInCell="1" allowOverlap="1" wp14:anchorId="2767B598" wp14:editId="50AE4F53">
                <wp:simplePos x="0" y="0"/>
                <wp:positionH relativeFrom="column">
                  <wp:posOffset>2950200</wp:posOffset>
                </wp:positionH>
                <wp:positionV relativeFrom="paragraph">
                  <wp:posOffset>1581839</wp:posOffset>
                </wp:positionV>
                <wp:extent cx="1085759" cy="0"/>
                <wp:effectExtent l="0" t="19050" r="19141" b="19050"/>
                <wp:wrapNone/>
                <wp:docPr id="19" name="Forme1"/>
                <wp:cNvGraphicFramePr/>
                <a:graphic xmlns:a="http://schemas.openxmlformats.org/drawingml/2006/main">
                  <a:graphicData uri="http://schemas.microsoft.com/office/word/2010/wordprocessingShape">
                    <wps:wsp>
                      <wps:cNvCnPr/>
                      <wps:spPr>
                        <a:xfrm>
                          <a:off x="0" y="0"/>
                          <a:ext cx="1085759" cy="0"/>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8C9A75" id="Forme1"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32.3pt,124.55pt" to="317.8pt,1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" strokecolor="#2f528f" strokeweight="1.01mm">
                <v:stroke joinstyle="miter"/>
              </v:line>
            </w:pict>
          </mc:Fallback>
        </mc:AlternateContent>
      </w:r>
      <w:r w:rsidRPr="002B2E2D">
        <w:rPr>
          <w:rFonts w:ascii="TimesNewRomanPSMT" w:eastAsia="TimesNewRomanPSMT" w:hAnsi="TimesNewRomanPSMT" w:cs="TimesNewRomanPSMT"/>
          <w:noProof/>
          <w:color w:val="000000"/>
        </w:rPr>
        <mc:AlternateContent>
          <mc:Choice Requires="wps">
            <w:drawing>
              <wp:anchor distT="0" distB="0" distL="114300" distR="114300" simplePos="0" relativeHeight="251684864" behindDoc="0" locked="0" layoutInCell="1" allowOverlap="1" wp14:anchorId="4A260B74" wp14:editId="309234FD">
                <wp:simplePos x="0" y="0"/>
                <wp:positionH relativeFrom="column">
                  <wp:posOffset>4035959</wp:posOffset>
                </wp:positionH>
                <wp:positionV relativeFrom="paragraph">
                  <wp:posOffset>1581839</wp:posOffset>
                </wp:positionV>
                <wp:extent cx="0" cy="857161"/>
                <wp:effectExtent l="19050" t="0" r="19050" b="19139"/>
                <wp:wrapNone/>
                <wp:docPr id="20" name="Forme2"/>
                <wp:cNvGraphicFramePr/>
                <a:graphic xmlns:a="http://schemas.openxmlformats.org/drawingml/2006/main">
                  <a:graphicData uri="http://schemas.microsoft.com/office/word/2010/wordprocessingShape">
                    <wps:wsp>
                      <wps:cNvCnPr/>
                      <wps:spPr>
                        <a:xfrm>
                          <a:off x="0" y="0"/>
                          <a:ext cx="0" cy="857161"/>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70D501" id="Forme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317.8pt,124.55pt" to="317.8pt,1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" strokecolor="#2f528f" strokeweight="1.01mm">
                <v:stroke joinstyle="miter"/>
              </v:line>
            </w:pict>
          </mc:Fallback>
        </mc:AlternateContent>
      </w:r>
      <w:r w:rsidRPr="002B2E2D">
        <w:rPr>
          <w:rFonts w:ascii="TimesNewRomanPSMT" w:eastAsia="TimesNewRomanPSMT" w:hAnsi="TimesNewRomanPSMT" w:cs="TimesNewRomanPSMT"/>
          <w:noProof/>
          <w:color w:val="000000"/>
        </w:rPr>
        <mc:AlternateContent>
          <mc:Choice Requires="wps">
            <w:drawing>
              <wp:anchor distT="0" distB="0" distL="114300" distR="114300" simplePos="0" relativeHeight="251685888" behindDoc="0" locked="0" layoutInCell="1" allowOverlap="1" wp14:anchorId="74078B33" wp14:editId="607413B1">
                <wp:simplePos x="0" y="0"/>
                <wp:positionH relativeFrom="column">
                  <wp:posOffset>2959559</wp:posOffset>
                </wp:positionH>
                <wp:positionV relativeFrom="paragraph">
                  <wp:posOffset>2439000</wp:posOffset>
                </wp:positionV>
                <wp:extent cx="1076400" cy="0"/>
                <wp:effectExtent l="19050" t="19050" r="9450" b="19050"/>
                <wp:wrapNone/>
                <wp:docPr id="21" name="Forme3"/>
                <wp:cNvGraphicFramePr/>
                <a:graphic xmlns:a="http://schemas.openxmlformats.org/drawingml/2006/main">
                  <a:graphicData uri="http://schemas.microsoft.com/office/word/2010/wordprocessingShape">
                    <wps:wsp>
                      <wps:cNvCnPr/>
                      <wps:spPr>
                        <a:xfrm flipH="1">
                          <a:off x="0" y="0"/>
                          <a:ext cx="1076400" cy="0"/>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D10328" id="Forme3"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233.05pt,192.05pt" to="317.8pt,1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" strokecolor="#2f528f" strokeweight="1.01mm">
                <v:stroke joinstyle="miter"/>
              </v:line>
            </w:pict>
          </mc:Fallback>
        </mc:AlternateContent>
      </w:r>
      <w:r w:rsidRPr="002B2E2D">
        <w:rPr>
          <w:rFonts w:ascii="TimesNewRomanPSMT" w:eastAsia="TimesNewRomanPSMT" w:hAnsi="TimesNewRomanPSMT" w:cs="TimesNewRomanPSMT"/>
          <w:noProof/>
          <w:color w:val="000000"/>
        </w:rPr>
        <mc:AlternateContent>
          <mc:Choice Requires="wps">
            <w:drawing>
              <wp:anchor distT="0" distB="0" distL="114300" distR="114300" simplePos="0" relativeHeight="251686912" behindDoc="0" locked="0" layoutInCell="1" allowOverlap="1" wp14:anchorId="60246A5B" wp14:editId="701104F7">
                <wp:simplePos x="0" y="0"/>
                <wp:positionH relativeFrom="column">
                  <wp:posOffset>2950200</wp:posOffset>
                </wp:positionH>
                <wp:positionV relativeFrom="paragraph">
                  <wp:posOffset>1581839</wp:posOffset>
                </wp:positionV>
                <wp:extent cx="9359" cy="857161"/>
                <wp:effectExtent l="19050" t="19050" r="28741" b="19139"/>
                <wp:wrapNone/>
                <wp:docPr id="22" name="Forme4"/>
                <wp:cNvGraphicFramePr/>
                <a:graphic xmlns:a="http://schemas.openxmlformats.org/drawingml/2006/main">
                  <a:graphicData uri="http://schemas.microsoft.com/office/word/2010/wordprocessingShape">
                    <wps:wsp>
                      <wps:cNvCnPr/>
                      <wps:spPr>
                        <a:xfrm>
                          <a:off x="0" y="0"/>
                          <a:ext cx="9359" cy="857161"/>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41055A" id="Forme4"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32.3pt,124.55pt" to="233.05pt,1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" strokecolor="#2f528f" strokeweight="1.01mm">
                <v:stroke joinstyle="miter"/>
              </v:line>
            </w:pict>
          </mc:Fallback>
        </mc:AlternateContent>
      </w:r>
      <w:r w:rsidRPr="002B2E2D">
        <w:rPr>
          <w:rFonts w:ascii="TimesNewRomanPSMT" w:eastAsia="TimesNewRomanPSMT" w:hAnsi="TimesNewRomanPSMT" w:cs="TimesNewRomanPSMT"/>
          <w:noProof/>
          <w:color w:val="000000"/>
        </w:rPr>
        <mc:AlternateContent>
          <mc:Choice Requires="wps">
            <w:drawing>
              <wp:anchor distT="0" distB="0" distL="114300" distR="114300" simplePos="0" relativeHeight="251687936" behindDoc="0" locked="0" layoutInCell="1" allowOverlap="1" wp14:anchorId="57F864C0" wp14:editId="6F3DFEAD">
                <wp:simplePos x="0" y="0"/>
                <wp:positionH relativeFrom="column">
                  <wp:posOffset>3521880</wp:posOffset>
                </wp:positionH>
                <wp:positionV relativeFrom="paragraph">
                  <wp:posOffset>1581839</wp:posOffset>
                </wp:positionV>
                <wp:extent cx="9360" cy="47521"/>
                <wp:effectExtent l="0" t="0" r="28740" b="28679"/>
                <wp:wrapNone/>
                <wp:docPr id="23" name="Forme5"/>
                <wp:cNvGraphicFramePr/>
                <a:graphic xmlns:a="http://schemas.openxmlformats.org/drawingml/2006/main">
                  <a:graphicData uri="http://schemas.microsoft.com/office/word/2010/wordprocessingShape">
                    <wps:wsp>
                      <wps:cNvCnPr/>
                      <wps:spPr>
                        <a:xfrm flipH="1" flipV="1">
                          <a:off x="0" y="0"/>
                          <a:ext cx="9360" cy="47521"/>
                        </a:xfrm>
                        <a:prstGeom prst="line">
                          <a:avLst/>
                        </a:prstGeom>
                        <a:noFill/>
                        <a:ln w="1260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4F2E57" id="Forme5" o:spid="_x0000_s1026" style="position:absolute;flip:x y;z-index:251687936;visibility:visible;mso-wrap-style:square;mso-wrap-distance-left:9pt;mso-wrap-distance-top:0;mso-wrap-distance-right:9pt;mso-wrap-distance-bottom:0;mso-position-horizontal:absolute;mso-position-horizontal-relative:text;mso-position-vertical:absolute;mso-position-vertical-relative:text" from="277.3pt,124.55pt" to="278.05pt,1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" strokecolor="#2f528f" strokeweight=".35mm">
                <v:stroke joinstyle="miter"/>
              </v:line>
            </w:pict>
          </mc:Fallback>
        </mc:AlternateContent>
      </w:r>
    </w:p>
    <w:p w:rsidR="002B2E2D" w:rsidRPr="002B2E2D" w:rsidRDefault="002B2E2D" w:rsidP="002B2E2D">
      <w:pPr>
        <w:rPr>
          <w:rFonts w:ascii="TimesNewRomanPSMT" w:eastAsia="TimesNewRomanPSMT" w:hAnsi="TimesNewRomanPSMT" w:cs="TimesNewRomanPSMT"/>
          <w:color w:val="000000"/>
        </w:rPr>
      </w:pPr>
    </w:p>
    <w:p w:rsidR="002B2E2D" w:rsidRPr="002B2E2D" w:rsidRDefault="002B2E2D" w:rsidP="002B2E2D">
      <w:pPr>
        <w:rPr>
          <w:rFonts w:ascii="TimesNewRomanPSMT" w:eastAsia="TimesNewRomanPSMT" w:hAnsi="TimesNewRomanPSMT" w:cs="TimesNewRomanPSMT"/>
          <w:color w:val="000000"/>
        </w:rPr>
      </w:pPr>
      <w:r w:rsidRPr="002B2E2D">
        <w:rPr>
          <w:rFonts w:ascii="TimesNewRomanPSMT" w:eastAsia="TimesNewRomanPSMT" w:hAnsi="TimesNewRomanPSMT" w:cs="TimesNewRomanPSMT"/>
          <w:color w:val="000000"/>
        </w:rPr>
        <w:t xml:space="preserve">Ensuite quand on </w:t>
      </w:r>
      <w:r w:rsidR="00CE7FFC" w:rsidRPr="002B2E2D">
        <w:rPr>
          <w:rFonts w:ascii="TimesNewRomanPSMT" w:eastAsia="TimesNewRomanPSMT" w:hAnsi="TimesNewRomanPSMT" w:cs="TimesNewRomanPSMT"/>
          <w:color w:val="000000"/>
        </w:rPr>
        <w:t>connait</w:t>
      </w:r>
      <w:r w:rsidRPr="002B2E2D">
        <w:rPr>
          <w:rFonts w:ascii="TimesNewRomanPSMT" w:eastAsia="TimesNewRomanPSMT" w:hAnsi="TimesNewRomanPSMT" w:cs="TimesNewRomanPSMT"/>
          <w:color w:val="000000"/>
        </w:rPr>
        <w:t xml:space="preserve"> la puissance crête qu’il nous faut on peut choisir le panneau </w:t>
      </w:r>
      <w:r w:rsidR="00CE7FFC" w:rsidRPr="002B2E2D">
        <w:rPr>
          <w:rFonts w:ascii="TimesNewRomanPSMT" w:eastAsia="TimesNewRomanPSMT" w:hAnsi="TimesNewRomanPSMT" w:cs="TimesNewRomanPSMT"/>
          <w:color w:val="000000"/>
        </w:rPr>
        <w:t>solaire.</w:t>
      </w:r>
    </w:p>
    <w:p w:rsidR="00BF4C9A" w:rsidRDefault="00BF4C9A" w:rsidP="00BF4C9A">
      <w:pPr>
        <w:pStyle w:val="Paragraphedeliste"/>
        <w:ind w:left="2160"/>
        <w:rPr>
          <w:rStyle w:val="Rfrenceintense"/>
        </w:rPr>
      </w:pPr>
    </w:p>
    <w:p w:rsidR="00BF4C9A" w:rsidRDefault="002B2E2D" w:rsidP="002B2E2D">
      <w:pPr>
        <w:pStyle w:val="Paragraphedeliste"/>
        <w:numPr>
          <w:ilvl w:val="3"/>
          <w:numId w:val="4"/>
        </w:numPr>
        <w:rPr>
          <w:rStyle w:val="Rfrenceintense"/>
        </w:rPr>
      </w:pPr>
      <w:r w:rsidRPr="002B2E2D">
        <w:rPr>
          <w:rStyle w:val="Rfrenceintense"/>
        </w:rPr>
        <w:t>Présentation des différentes technologies de panneaux solaires :</w:t>
      </w:r>
    </w:p>
    <w:p w:rsidR="002B2E2D" w:rsidRDefault="002B2E2D" w:rsidP="002B2E2D">
      <w:pPr>
        <w:pStyle w:val="Paragraphedeliste"/>
        <w:ind w:left="2160"/>
        <w:rPr>
          <w:rStyle w:val="Rfrenceintense"/>
        </w:rPr>
      </w:pPr>
    </w:p>
    <w:p w:rsidR="002B2E2D" w:rsidRDefault="002B2E2D" w:rsidP="002B2E2D">
      <w:pPr>
        <w:pStyle w:val="Standard"/>
        <w:autoSpaceDE w:val="0"/>
        <w:rPr>
          <w:rFonts w:ascii="TimesNewRomanPSMT" w:eastAsia="TimesNewRomanPSMT" w:hAnsi="TimesNewRomanPSMT" w:cs="TimesNewRomanPSMT"/>
          <w:sz w:val="24"/>
        </w:rPr>
      </w:pPr>
    </w:p>
    <w:tbl>
      <w:tblPr>
        <w:tblW w:w="9613" w:type="dxa"/>
        <w:tblInd w:w="-15" w:type="dxa"/>
        <w:tblLayout w:type="fixed"/>
        <w:tblCellMar>
          <w:left w:w="10" w:type="dxa"/>
          <w:right w:w="10" w:type="dxa"/>
        </w:tblCellMar>
        <w:tblLook w:val="0000" w:firstRow="0" w:lastRow="0" w:firstColumn="0" w:lastColumn="0" w:noHBand="0" w:noVBand="0"/>
      </w:tblPr>
      <w:tblGrid>
        <w:gridCol w:w="3339"/>
        <w:gridCol w:w="1259"/>
        <w:gridCol w:w="1913"/>
        <w:gridCol w:w="3102"/>
      </w:tblGrid>
      <w:tr w:rsidR="002B2E2D" w:rsidTr="001F34D8">
        <w:trPr>
          <w:tblHeader/>
        </w:trPr>
        <w:tc>
          <w:tcPr>
            <w:tcW w:w="3339" w:type="dxa"/>
            <w:tcBorders>
              <w:top w:val="single" w:sz="18" w:space="0" w:color="0084D1"/>
              <w:left w:val="single" w:sz="18" w:space="0" w:color="0084D1"/>
              <w:bottom w:val="single" w:sz="2" w:space="0" w:color="4C1900"/>
              <w:right w:val="single" w:sz="2" w:space="0" w:color="4C1900"/>
            </w:tcBorders>
            <w:shd w:val="clear" w:color="auto" w:fill="663300"/>
            <w:tcMar>
              <w:top w:w="0" w:type="dxa"/>
              <w:left w:w="0" w:type="dxa"/>
              <w:bottom w:w="0" w:type="dxa"/>
              <w:right w:w="0" w:type="dxa"/>
            </w:tcMar>
          </w:tcPr>
          <w:p w:rsidR="002B2E2D" w:rsidRDefault="002B2E2D" w:rsidP="001F34D8">
            <w:pPr>
              <w:pStyle w:val="TableHeading"/>
              <w:rPr>
                <w:rFonts w:ascii="Berlin Sans FB" w:hAnsi="Berlin Sans FB"/>
                <w:b w:val="0"/>
                <w:bCs w:val="0"/>
                <w:color w:val="FFFFFF"/>
                <w:sz w:val="30"/>
                <w:szCs w:val="30"/>
              </w:rPr>
            </w:pPr>
          </w:p>
          <w:p w:rsidR="002B2E2D" w:rsidRDefault="002B2E2D" w:rsidP="001F34D8">
            <w:pPr>
              <w:pStyle w:val="TableHeading"/>
              <w:rPr>
                <w:rFonts w:ascii="Berlin Sans FB" w:hAnsi="Berlin Sans FB"/>
                <w:b w:val="0"/>
                <w:bCs w:val="0"/>
                <w:color w:val="FFFFFF"/>
                <w:sz w:val="48"/>
                <w:szCs w:val="48"/>
              </w:rPr>
            </w:pPr>
            <w:r>
              <w:rPr>
                <w:rFonts w:ascii="Berlin Sans FB" w:hAnsi="Berlin Sans FB"/>
                <w:b w:val="0"/>
                <w:bCs w:val="0"/>
                <w:color w:val="FFFFFF"/>
                <w:sz w:val="48"/>
                <w:szCs w:val="48"/>
              </w:rPr>
              <w:t>Technologie</w:t>
            </w:r>
          </w:p>
        </w:tc>
        <w:tc>
          <w:tcPr>
            <w:tcW w:w="1259" w:type="dxa"/>
            <w:tcBorders>
              <w:top w:val="single" w:sz="18" w:space="0" w:color="0084D1"/>
              <w:bottom w:val="single" w:sz="2" w:space="0" w:color="4C1900"/>
              <w:right w:val="single" w:sz="2" w:space="0" w:color="4C1900"/>
            </w:tcBorders>
            <w:shd w:val="clear" w:color="auto" w:fill="663300"/>
            <w:tcMar>
              <w:top w:w="0" w:type="dxa"/>
              <w:left w:w="0" w:type="dxa"/>
              <w:bottom w:w="0" w:type="dxa"/>
              <w:right w:w="0" w:type="dxa"/>
            </w:tcMar>
          </w:tcPr>
          <w:p w:rsidR="002B2E2D" w:rsidRDefault="002B2E2D" w:rsidP="001F34D8">
            <w:pPr>
              <w:pStyle w:val="TableHeading"/>
              <w:jc w:val="left"/>
              <w:rPr>
                <w:rFonts w:ascii="Berlin Sans FB" w:hAnsi="Berlin Sans FB"/>
                <w:b w:val="0"/>
                <w:bCs w:val="0"/>
                <w:color w:val="FFFFFF"/>
                <w:sz w:val="24"/>
              </w:rPr>
            </w:pPr>
            <w:r>
              <w:rPr>
                <w:rFonts w:ascii="Berlin Sans FB" w:hAnsi="Berlin Sans FB"/>
                <w:b w:val="0"/>
                <w:bCs w:val="0"/>
                <w:noProof/>
                <w:color w:val="FFFFFF"/>
                <w:sz w:val="24"/>
              </w:rPr>
              <w:drawing>
                <wp:anchor distT="0" distB="0" distL="114300" distR="114300" simplePos="0" relativeHeight="251689984" behindDoc="0" locked="0" layoutInCell="1" allowOverlap="1" wp14:anchorId="06B95F14" wp14:editId="10814063">
                  <wp:simplePos x="0" y="0"/>
                  <wp:positionH relativeFrom="column">
                    <wp:posOffset>14040</wp:posOffset>
                  </wp:positionH>
                  <wp:positionV relativeFrom="paragraph">
                    <wp:posOffset>104040</wp:posOffset>
                  </wp:positionV>
                  <wp:extent cx="695879" cy="617760"/>
                  <wp:effectExtent l="0" t="0" r="8971" b="0"/>
                  <wp:wrapSquare wrapText="bothSides"/>
                  <wp:docPr id="29" name="images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lum/>
                            <a:alphaModFix/>
                          </a:blip>
                          <a:srcRect/>
                          <a:stretch>
                            <a:fillRect/>
                          </a:stretch>
                        </pic:blipFill>
                        <pic:spPr>
                          <a:xfrm>
                            <a:off x="0" y="0"/>
                            <a:ext cx="695879" cy="617760"/>
                          </a:xfrm>
                          <a:prstGeom prst="rect">
                            <a:avLst/>
                          </a:prstGeom>
                        </pic:spPr>
                      </pic:pic>
                    </a:graphicData>
                  </a:graphic>
                </wp:anchor>
              </w:drawing>
            </w:r>
            <w:r>
              <w:rPr>
                <w:rFonts w:ascii="Berlin Sans FB" w:hAnsi="Berlin Sans FB"/>
                <w:b w:val="0"/>
                <w:bCs w:val="0"/>
                <w:color w:val="FFFFFF"/>
                <w:sz w:val="24"/>
              </w:rPr>
              <w:t>Silicium amorphe</w:t>
            </w:r>
          </w:p>
        </w:tc>
        <w:tc>
          <w:tcPr>
            <w:tcW w:w="1913" w:type="dxa"/>
            <w:tcBorders>
              <w:top w:val="single" w:sz="18" w:space="0" w:color="0084D1"/>
              <w:bottom w:val="single" w:sz="2" w:space="0" w:color="4C1900"/>
              <w:right w:val="single" w:sz="2" w:space="0" w:color="4C1900"/>
            </w:tcBorders>
            <w:shd w:val="clear" w:color="auto" w:fill="663300"/>
            <w:tcMar>
              <w:top w:w="0" w:type="dxa"/>
              <w:left w:w="0" w:type="dxa"/>
              <w:bottom w:w="0" w:type="dxa"/>
              <w:right w:w="0" w:type="dxa"/>
            </w:tcMar>
          </w:tcPr>
          <w:p w:rsidR="002B2E2D" w:rsidRDefault="002B2E2D" w:rsidP="001F34D8">
            <w:pPr>
              <w:pStyle w:val="TableHeading"/>
              <w:jc w:val="left"/>
              <w:rPr>
                <w:rFonts w:ascii="Berlin Sans FB" w:hAnsi="Berlin Sans FB"/>
                <w:b w:val="0"/>
                <w:bCs w:val="0"/>
                <w:color w:val="FFFFFF"/>
                <w:sz w:val="24"/>
              </w:rPr>
            </w:pPr>
            <w:r>
              <w:rPr>
                <w:rFonts w:ascii="Berlin Sans FB" w:hAnsi="Berlin Sans FB"/>
                <w:b w:val="0"/>
                <w:bCs w:val="0"/>
                <w:noProof/>
                <w:color w:val="FFFFFF"/>
                <w:sz w:val="24"/>
              </w:rPr>
              <w:drawing>
                <wp:anchor distT="0" distB="0" distL="114300" distR="114300" simplePos="0" relativeHeight="251691008" behindDoc="0" locked="0" layoutInCell="1" allowOverlap="1" wp14:anchorId="498FD053" wp14:editId="2D37DDDA">
                  <wp:simplePos x="0" y="0"/>
                  <wp:positionH relativeFrom="column">
                    <wp:posOffset>93240</wp:posOffset>
                  </wp:positionH>
                  <wp:positionV relativeFrom="paragraph">
                    <wp:posOffset>144000</wp:posOffset>
                  </wp:positionV>
                  <wp:extent cx="907560" cy="586800"/>
                  <wp:effectExtent l="0" t="0" r="6840" b="3750"/>
                  <wp:wrapNone/>
                  <wp:docPr id="30" name="images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lum/>
                            <a:alphaModFix/>
                          </a:blip>
                          <a:srcRect/>
                          <a:stretch>
                            <a:fillRect/>
                          </a:stretch>
                        </pic:blipFill>
                        <pic:spPr>
                          <a:xfrm>
                            <a:off x="0" y="0"/>
                            <a:ext cx="907560" cy="586800"/>
                          </a:xfrm>
                          <a:prstGeom prst="rect">
                            <a:avLst/>
                          </a:prstGeom>
                        </pic:spPr>
                      </pic:pic>
                    </a:graphicData>
                  </a:graphic>
                </wp:anchor>
              </w:drawing>
            </w:r>
          </w:p>
          <w:p w:rsidR="002B2E2D" w:rsidRDefault="002B2E2D" w:rsidP="001F34D8">
            <w:pPr>
              <w:pStyle w:val="TableHeading"/>
              <w:jc w:val="left"/>
              <w:rPr>
                <w:rFonts w:ascii="Berlin Sans FB" w:hAnsi="Berlin Sans FB"/>
                <w:b w:val="0"/>
                <w:bCs w:val="0"/>
                <w:color w:val="FFFFFF"/>
                <w:sz w:val="24"/>
              </w:rPr>
            </w:pPr>
          </w:p>
          <w:p w:rsidR="002B2E2D" w:rsidRDefault="002B2E2D" w:rsidP="001F34D8">
            <w:pPr>
              <w:pStyle w:val="TableHeading"/>
              <w:jc w:val="left"/>
              <w:rPr>
                <w:rFonts w:ascii="Berlin Sans FB" w:hAnsi="Berlin Sans FB"/>
                <w:b w:val="0"/>
                <w:bCs w:val="0"/>
                <w:color w:val="FFFFFF"/>
                <w:sz w:val="24"/>
              </w:rPr>
            </w:pPr>
          </w:p>
          <w:p w:rsidR="002B2E2D" w:rsidRDefault="002B2E2D" w:rsidP="001F34D8">
            <w:pPr>
              <w:pStyle w:val="TableHeading"/>
              <w:jc w:val="left"/>
              <w:rPr>
                <w:rFonts w:ascii="Berlin Sans FB" w:hAnsi="Berlin Sans FB"/>
                <w:b w:val="0"/>
                <w:bCs w:val="0"/>
                <w:color w:val="FFFFFF"/>
                <w:sz w:val="24"/>
              </w:rPr>
            </w:pPr>
          </w:p>
          <w:p w:rsidR="002B2E2D" w:rsidRDefault="002B2E2D" w:rsidP="001F34D8">
            <w:pPr>
              <w:pStyle w:val="TableHeading"/>
              <w:jc w:val="left"/>
              <w:rPr>
                <w:rFonts w:ascii="Berlin Sans FB" w:hAnsi="Berlin Sans FB"/>
                <w:b w:val="0"/>
                <w:bCs w:val="0"/>
                <w:color w:val="FFFFFF"/>
                <w:sz w:val="24"/>
              </w:rPr>
            </w:pPr>
          </w:p>
          <w:p w:rsidR="002B2E2D" w:rsidRDefault="002B2E2D" w:rsidP="001F34D8">
            <w:pPr>
              <w:pStyle w:val="TableHeading"/>
              <w:jc w:val="left"/>
              <w:rPr>
                <w:rFonts w:ascii="Berlin Sans FB" w:hAnsi="Berlin Sans FB"/>
                <w:b w:val="0"/>
                <w:bCs w:val="0"/>
                <w:color w:val="FFFFFF"/>
                <w:sz w:val="24"/>
              </w:rPr>
            </w:pPr>
            <w:r>
              <w:rPr>
                <w:rFonts w:ascii="Berlin Sans FB" w:hAnsi="Berlin Sans FB"/>
                <w:b w:val="0"/>
                <w:bCs w:val="0"/>
                <w:color w:val="FFFFFF"/>
                <w:sz w:val="24"/>
              </w:rPr>
              <w:t>Polycristallin</w:t>
            </w:r>
          </w:p>
        </w:tc>
        <w:tc>
          <w:tcPr>
            <w:tcW w:w="3102" w:type="dxa"/>
            <w:tcBorders>
              <w:top w:val="single" w:sz="18" w:space="0" w:color="0084D1"/>
              <w:left w:val="single" w:sz="2" w:space="0" w:color="4C1900"/>
              <w:bottom w:val="single" w:sz="2" w:space="0" w:color="4C1900"/>
              <w:right w:val="single" w:sz="2" w:space="0" w:color="4C1900"/>
            </w:tcBorders>
            <w:shd w:val="clear" w:color="auto" w:fill="663300"/>
            <w:tcMar>
              <w:top w:w="0" w:type="dxa"/>
              <w:left w:w="0" w:type="dxa"/>
              <w:bottom w:w="0" w:type="dxa"/>
              <w:right w:w="0" w:type="dxa"/>
            </w:tcMar>
          </w:tcPr>
          <w:p w:rsidR="002B2E2D" w:rsidRDefault="002B2E2D" w:rsidP="001F34D8">
            <w:pPr>
              <w:pStyle w:val="TableHeading"/>
              <w:jc w:val="left"/>
              <w:rPr>
                <w:rFonts w:ascii="Berlin Sans FB" w:hAnsi="Berlin Sans FB"/>
                <w:b w:val="0"/>
                <w:bCs w:val="0"/>
                <w:color w:val="FFFFFF"/>
                <w:sz w:val="24"/>
              </w:rPr>
            </w:pPr>
            <w:r>
              <w:rPr>
                <w:rFonts w:ascii="Berlin Sans FB" w:hAnsi="Berlin Sans FB"/>
                <w:b w:val="0"/>
                <w:bCs w:val="0"/>
                <w:noProof/>
                <w:color w:val="FFFFFF"/>
                <w:sz w:val="24"/>
              </w:rPr>
              <w:drawing>
                <wp:anchor distT="0" distB="0" distL="114300" distR="114300" simplePos="0" relativeHeight="251692032" behindDoc="0" locked="0" layoutInCell="1" allowOverlap="1" wp14:anchorId="5346C052" wp14:editId="5C4CF89B">
                  <wp:simplePos x="0" y="0"/>
                  <wp:positionH relativeFrom="column">
                    <wp:posOffset>223560</wp:posOffset>
                  </wp:positionH>
                  <wp:positionV relativeFrom="paragraph">
                    <wp:posOffset>71280</wp:posOffset>
                  </wp:positionV>
                  <wp:extent cx="1206359" cy="659880"/>
                  <wp:effectExtent l="0" t="0" r="0" b="6870"/>
                  <wp:wrapSquare wrapText="bothSides"/>
                  <wp:docPr id="26" name="images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lum/>
                            <a:alphaModFix/>
                          </a:blip>
                          <a:srcRect/>
                          <a:stretch>
                            <a:fillRect/>
                          </a:stretch>
                        </pic:blipFill>
                        <pic:spPr>
                          <a:xfrm>
                            <a:off x="0" y="0"/>
                            <a:ext cx="1206359" cy="659880"/>
                          </a:xfrm>
                          <a:prstGeom prst="rect">
                            <a:avLst/>
                          </a:prstGeom>
                        </pic:spPr>
                      </pic:pic>
                    </a:graphicData>
                  </a:graphic>
                </wp:anchor>
              </w:drawing>
            </w:r>
          </w:p>
          <w:p w:rsidR="002B2E2D" w:rsidRDefault="002B2E2D" w:rsidP="001F34D8">
            <w:pPr>
              <w:pStyle w:val="TableHeading"/>
              <w:jc w:val="left"/>
              <w:rPr>
                <w:rFonts w:ascii="Berlin Sans FB" w:hAnsi="Berlin Sans FB"/>
                <w:b w:val="0"/>
                <w:bCs w:val="0"/>
                <w:color w:val="FFFFFF"/>
                <w:sz w:val="24"/>
              </w:rPr>
            </w:pPr>
            <w:r>
              <w:rPr>
                <w:rFonts w:ascii="Berlin Sans FB" w:hAnsi="Berlin Sans FB"/>
                <w:b w:val="0"/>
                <w:bCs w:val="0"/>
                <w:color w:val="FFFFFF"/>
                <w:sz w:val="24"/>
              </w:rPr>
              <w:t>Monocristallin</w:t>
            </w:r>
          </w:p>
        </w:tc>
      </w:tr>
      <w:tr w:rsidR="002B2E2D" w:rsidTr="001F34D8">
        <w:tc>
          <w:tcPr>
            <w:tcW w:w="3339" w:type="dxa"/>
            <w:tcBorders>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ableContents"/>
              <w:rPr>
                <w:rFonts w:ascii="Berlin Sans FB" w:hAnsi="Berlin Sans FB"/>
                <w:color w:val="FFFFFF"/>
                <w:sz w:val="22"/>
                <w:szCs w:val="22"/>
              </w:rPr>
            </w:pPr>
            <w:r>
              <w:rPr>
                <w:rFonts w:ascii="Berlin Sans FB" w:hAnsi="Berlin Sans FB"/>
                <w:color w:val="FFFFFF"/>
                <w:sz w:val="22"/>
                <w:szCs w:val="22"/>
              </w:rPr>
              <w:t>Rendement dans les conditions standard</w:t>
            </w:r>
          </w:p>
        </w:tc>
        <w:tc>
          <w:tcPr>
            <w:tcW w:w="1259"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Demi" w:hAnsi="Berlin Sans FB Demi"/>
                <w:b/>
                <w:bCs/>
                <w:szCs w:val="20"/>
              </w:rPr>
            </w:pPr>
            <w:r>
              <w:rPr>
                <w:rFonts w:ascii="Lucida Grande" w:hAnsi="Lucida Grande"/>
                <w:b/>
                <w:bCs/>
                <w:szCs w:val="20"/>
              </w:rPr>
              <w:t>7 – 8%</w:t>
            </w:r>
          </w:p>
        </w:tc>
        <w:tc>
          <w:tcPr>
            <w:tcW w:w="1913"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Cs w:val="20"/>
              </w:rPr>
            </w:pPr>
            <w:r>
              <w:rPr>
                <w:rFonts w:ascii="Lucida Grande" w:hAnsi="Lucida Grande"/>
                <w:b/>
                <w:bCs/>
                <w:szCs w:val="20"/>
              </w:rPr>
              <w:t>11 – 13%</w:t>
            </w:r>
          </w:p>
        </w:tc>
        <w:tc>
          <w:tcPr>
            <w:tcW w:w="3102" w:type="dxa"/>
            <w:tcBorders>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Cs w:val="20"/>
              </w:rPr>
            </w:pPr>
            <w:r>
              <w:rPr>
                <w:rFonts w:ascii="Lucida Grande" w:hAnsi="Lucida Grande"/>
                <w:b/>
                <w:bCs/>
                <w:szCs w:val="20"/>
              </w:rPr>
              <w:t>14 – 16%</w:t>
            </w:r>
          </w:p>
        </w:tc>
      </w:tr>
      <w:tr w:rsidR="002B2E2D" w:rsidTr="001F34D8">
        <w:tc>
          <w:tcPr>
            <w:tcW w:w="3339" w:type="dxa"/>
            <w:tcBorders>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ableContents"/>
              <w:rPr>
                <w:rFonts w:ascii="Berlin Sans FB" w:hAnsi="Berlin Sans FB"/>
                <w:color w:val="FFFFFF"/>
                <w:sz w:val="22"/>
                <w:szCs w:val="22"/>
              </w:rPr>
            </w:pPr>
            <w:r>
              <w:rPr>
                <w:rFonts w:ascii="Berlin Sans FB" w:hAnsi="Berlin Sans FB"/>
                <w:color w:val="FFFFFF"/>
                <w:sz w:val="22"/>
                <w:szCs w:val="22"/>
              </w:rPr>
              <w:t>Surface de panneau pour 1 k.WC</w:t>
            </w:r>
          </w:p>
          <w:p w:rsidR="002B2E2D" w:rsidRDefault="002B2E2D" w:rsidP="001F34D8">
            <w:pPr>
              <w:pStyle w:val="TableContents"/>
              <w:rPr>
                <w:rFonts w:ascii="Berlin Sans FB" w:hAnsi="Berlin Sans FB"/>
                <w:color w:val="FFFFFF"/>
                <w:sz w:val="22"/>
                <w:szCs w:val="22"/>
              </w:rPr>
            </w:pPr>
          </w:p>
        </w:tc>
        <w:tc>
          <w:tcPr>
            <w:tcW w:w="1259"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 w:val="24"/>
              </w:rPr>
            </w:pPr>
            <w:r>
              <w:rPr>
                <w:rFonts w:ascii="Lucida Grande" w:hAnsi="Lucida Grande"/>
                <w:b/>
                <w:bCs/>
                <w:sz w:val="18"/>
              </w:rPr>
              <w:t>16 m²</w:t>
            </w:r>
          </w:p>
        </w:tc>
        <w:tc>
          <w:tcPr>
            <w:tcW w:w="1913"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 w:val="24"/>
              </w:rPr>
            </w:pPr>
            <w:r>
              <w:rPr>
                <w:rFonts w:ascii="Thorndale" w:hAnsi="Thorndale"/>
                <w:b/>
                <w:bCs/>
                <w:sz w:val="24"/>
              </w:rPr>
              <w:t>8 m²</w:t>
            </w:r>
          </w:p>
        </w:tc>
        <w:tc>
          <w:tcPr>
            <w:tcW w:w="3102" w:type="dxa"/>
            <w:tcBorders>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 w:val="24"/>
              </w:rPr>
            </w:pPr>
            <w:r>
              <w:rPr>
                <w:rFonts w:ascii="Thorndale" w:hAnsi="Thorndale"/>
                <w:b/>
                <w:bCs/>
                <w:sz w:val="24"/>
              </w:rPr>
              <w:t>7m²</w:t>
            </w:r>
          </w:p>
        </w:tc>
      </w:tr>
      <w:tr w:rsidR="002B2E2D" w:rsidTr="001F34D8">
        <w:tc>
          <w:tcPr>
            <w:tcW w:w="3339" w:type="dxa"/>
            <w:tcBorders>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extbody"/>
              <w:rPr>
                <w:rFonts w:ascii="Berlin Sans FB" w:hAnsi="Berlin Sans FB"/>
                <w:color w:val="FFFFFF"/>
                <w:sz w:val="22"/>
                <w:szCs w:val="22"/>
              </w:rPr>
            </w:pPr>
            <w:r>
              <w:rPr>
                <w:rFonts w:ascii="Berlin Sans FB" w:hAnsi="Berlin Sans FB"/>
                <w:color w:val="FFFFFF"/>
                <w:sz w:val="22"/>
                <w:szCs w:val="22"/>
              </w:rPr>
              <w:t>Électricité générée en un an</w:t>
            </w:r>
          </w:p>
          <w:p w:rsidR="002B2E2D" w:rsidRDefault="002B2E2D" w:rsidP="001F34D8">
            <w:pPr>
              <w:pStyle w:val="Textbody"/>
              <w:spacing w:after="150"/>
              <w:rPr>
                <w:rFonts w:ascii="Berlin Sans FB" w:hAnsi="Berlin Sans FB"/>
                <w:color w:val="FFFFFF"/>
                <w:sz w:val="22"/>
                <w:szCs w:val="22"/>
              </w:rPr>
            </w:pPr>
            <w:r>
              <w:rPr>
                <w:rFonts w:ascii="Berlin Sans FB" w:hAnsi="Berlin Sans FB"/>
                <w:color w:val="FFFFFF"/>
                <w:sz w:val="22"/>
                <w:szCs w:val="22"/>
              </w:rPr>
              <w:t>(</w:t>
            </w:r>
            <w:r w:rsidR="00CE7FFC">
              <w:rPr>
                <w:rFonts w:ascii="Berlin Sans FB" w:hAnsi="Berlin Sans FB"/>
                <w:color w:val="FFFFFF"/>
                <w:sz w:val="22"/>
                <w:szCs w:val="22"/>
              </w:rPr>
              <w:t>Modules</w:t>
            </w:r>
            <w:r>
              <w:rPr>
                <w:rFonts w:ascii="Berlin Sans FB" w:hAnsi="Berlin Sans FB"/>
                <w:color w:val="FFFFFF"/>
                <w:sz w:val="22"/>
                <w:szCs w:val="22"/>
              </w:rPr>
              <w:t xml:space="preserve"> orientés sud, inclinés à 30°)</w:t>
            </w:r>
          </w:p>
        </w:tc>
        <w:tc>
          <w:tcPr>
            <w:tcW w:w="1259"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extbody"/>
              <w:jc w:val="center"/>
              <w:rPr>
                <w:rFonts w:ascii="Thorndale" w:hAnsi="Thorndale"/>
                <w:b/>
                <w:bCs/>
                <w:color w:val="000000"/>
              </w:rPr>
            </w:pPr>
            <w:r>
              <w:rPr>
                <w:rFonts w:ascii="Thorndale" w:hAnsi="Thorndale"/>
                <w:b/>
                <w:bCs/>
                <w:color w:val="000000"/>
              </w:rPr>
              <w:t>900 kWh</w:t>
            </w:r>
          </w:p>
        </w:tc>
        <w:tc>
          <w:tcPr>
            <w:tcW w:w="1913"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extbody"/>
              <w:spacing w:after="150"/>
              <w:jc w:val="center"/>
              <w:rPr>
                <w:rFonts w:ascii="Thorndale" w:hAnsi="Thorndale"/>
                <w:b/>
                <w:bCs/>
                <w:color w:val="000000"/>
              </w:rPr>
            </w:pPr>
            <w:r>
              <w:rPr>
                <w:rFonts w:ascii="Thorndale" w:hAnsi="Thorndale"/>
                <w:b/>
                <w:bCs/>
                <w:color w:val="000000"/>
              </w:rPr>
              <w:t>750 kWh/</w:t>
            </w:r>
          </w:p>
        </w:tc>
        <w:tc>
          <w:tcPr>
            <w:tcW w:w="3102" w:type="dxa"/>
            <w:tcBorders>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extbody"/>
              <w:spacing w:after="150"/>
              <w:jc w:val="center"/>
              <w:rPr>
                <w:rFonts w:ascii="Thorndale" w:hAnsi="Thorndale"/>
                <w:b/>
                <w:bCs/>
                <w:color w:val="000000"/>
              </w:rPr>
            </w:pPr>
            <w:r>
              <w:rPr>
                <w:rFonts w:ascii="Thorndale" w:hAnsi="Thorndale"/>
                <w:b/>
                <w:bCs/>
                <w:color w:val="000000"/>
              </w:rPr>
              <w:t>750 kWh/</w:t>
            </w:r>
          </w:p>
        </w:tc>
      </w:tr>
      <w:tr w:rsidR="002B2E2D" w:rsidTr="001F34D8">
        <w:tc>
          <w:tcPr>
            <w:tcW w:w="3339" w:type="dxa"/>
            <w:tcBorders>
              <w:top w:val="single" w:sz="2" w:space="0" w:color="4C1900"/>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ableContents"/>
              <w:rPr>
                <w:rFonts w:ascii="Berlin Sans FB" w:hAnsi="Berlin Sans FB"/>
                <w:color w:val="FFFFFF"/>
                <w:sz w:val="22"/>
                <w:szCs w:val="22"/>
              </w:rPr>
            </w:pPr>
            <w:r>
              <w:rPr>
                <w:rFonts w:ascii="Berlin Sans FB" w:hAnsi="Berlin Sans FB"/>
                <w:color w:val="FFFFFF"/>
                <w:sz w:val="22"/>
                <w:szCs w:val="22"/>
              </w:rPr>
              <w:t>Énergie produite en un an /m²</w:t>
            </w:r>
          </w:p>
          <w:p w:rsidR="002B2E2D" w:rsidRDefault="002B2E2D" w:rsidP="001F34D8">
            <w:pPr>
              <w:pStyle w:val="TableContents"/>
              <w:rPr>
                <w:rFonts w:ascii="Berlin Sans FB" w:hAnsi="Berlin Sans FB"/>
                <w:color w:val="FFFFFF"/>
                <w:sz w:val="22"/>
                <w:szCs w:val="22"/>
              </w:rPr>
            </w:pPr>
          </w:p>
        </w:tc>
        <w:tc>
          <w:tcPr>
            <w:tcW w:w="1259" w:type="dxa"/>
            <w:tcBorders>
              <w:top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 w:val="24"/>
              </w:rPr>
            </w:pPr>
            <w:r>
              <w:rPr>
                <w:rFonts w:ascii="Lucida Grande" w:hAnsi="Lucida Grande"/>
                <w:b/>
                <w:bCs/>
                <w:sz w:val="18"/>
              </w:rPr>
              <w:t>55 – 60 kWh/m²</w:t>
            </w:r>
          </w:p>
        </w:tc>
        <w:tc>
          <w:tcPr>
            <w:tcW w:w="1913" w:type="dxa"/>
            <w:tcBorders>
              <w:top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 w:val="24"/>
              </w:rPr>
            </w:pPr>
            <w:r>
              <w:rPr>
                <w:rFonts w:ascii="Lucida Grande" w:hAnsi="Lucida Grande"/>
                <w:b/>
                <w:bCs/>
                <w:sz w:val="18"/>
              </w:rPr>
              <w:t>90 – 95 kWh/m²</w:t>
            </w:r>
          </w:p>
        </w:tc>
        <w:tc>
          <w:tcPr>
            <w:tcW w:w="3102" w:type="dxa"/>
            <w:tcBorders>
              <w:top w:val="single" w:sz="2" w:space="0" w:color="FF6633"/>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Thorndale" w:hAnsi="Thorndale"/>
                <w:b/>
                <w:bCs/>
                <w:sz w:val="24"/>
              </w:rPr>
            </w:pPr>
            <w:r>
              <w:rPr>
                <w:rFonts w:ascii="Lucida Grande" w:hAnsi="Lucida Grande"/>
                <w:b/>
                <w:bCs/>
                <w:sz w:val="18"/>
              </w:rPr>
              <w:t>90 – 95 kWh/m²</w:t>
            </w:r>
          </w:p>
        </w:tc>
      </w:tr>
      <w:tr w:rsidR="002B2E2D" w:rsidTr="001F34D8">
        <w:tc>
          <w:tcPr>
            <w:tcW w:w="3339" w:type="dxa"/>
            <w:tcBorders>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ableContents"/>
              <w:rPr>
                <w:rFonts w:ascii="Berlin Sans FB" w:hAnsi="Berlin Sans FB"/>
                <w:color w:val="FFFFFF"/>
                <w:sz w:val="22"/>
                <w:szCs w:val="22"/>
              </w:rPr>
            </w:pPr>
            <w:r>
              <w:rPr>
                <w:rFonts w:ascii="Berlin Sans FB" w:hAnsi="Berlin Sans FB"/>
                <w:color w:val="FFFFFF"/>
                <w:sz w:val="22"/>
                <w:szCs w:val="22"/>
              </w:rPr>
              <w:t>Durabilité</w:t>
            </w:r>
          </w:p>
        </w:tc>
        <w:tc>
          <w:tcPr>
            <w:tcW w:w="1259"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ListContents"/>
              <w:ind w:left="0"/>
              <w:rPr>
                <w:rFonts w:ascii="Arial" w:hAnsi="Arial"/>
                <w:b/>
                <w:bCs/>
                <w:sz w:val="24"/>
              </w:rPr>
            </w:pPr>
            <w:r>
              <w:rPr>
                <w:rFonts w:ascii="Arial" w:hAnsi="Arial"/>
                <w:b/>
                <w:bCs/>
                <w:sz w:val="24"/>
              </w:rPr>
              <w:t>(+/- 10 ans)</w:t>
            </w:r>
          </w:p>
        </w:tc>
        <w:tc>
          <w:tcPr>
            <w:tcW w:w="1913"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ListContents"/>
              <w:ind w:left="0"/>
              <w:jc w:val="center"/>
              <w:rPr>
                <w:rFonts w:ascii="Arial" w:hAnsi="Arial"/>
                <w:color w:val="333333"/>
                <w:szCs w:val="20"/>
              </w:rPr>
            </w:pPr>
            <w:r>
              <w:rPr>
                <w:rFonts w:ascii="Arial" w:hAnsi="Arial"/>
                <w:color w:val="333333"/>
                <w:szCs w:val="20"/>
              </w:rPr>
              <w:t xml:space="preserve"> </w:t>
            </w:r>
            <w:r>
              <w:rPr>
                <w:rFonts w:ascii="Arial" w:hAnsi="Arial"/>
                <w:b/>
                <w:bCs/>
                <w:szCs w:val="20"/>
              </w:rPr>
              <w:t xml:space="preserve">(+/- 30 </w:t>
            </w:r>
            <w:r>
              <w:rPr>
                <w:rFonts w:ascii="Arial" w:hAnsi="Arial"/>
                <w:b/>
                <w:bCs/>
                <w:color w:val="669900"/>
                <w:szCs w:val="20"/>
              </w:rPr>
              <w:t>ans</w:t>
            </w:r>
            <w:r>
              <w:rPr>
                <w:rFonts w:ascii="Arial" w:hAnsi="Arial"/>
                <w:b/>
                <w:bCs/>
                <w:szCs w:val="20"/>
              </w:rPr>
              <w:t>)</w:t>
            </w:r>
          </w:p>
        </w:tc>
        <w:tc>
          <w:tcPr>
            <w:tcW w:w="3102" w:type="dxa"/>
            <w:tcBorders>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ListContents"/>
              <w:ind w:left="0"/>
              <w:jc w:val="center"/>
              <w:rPr>
                <w:rFonts w:ascii="Arial" w:hAnsi="Arial"/>
                <w:b/>
                <w:bCs/>
                <w:szCs w:val="20"/>
              </w:rPr>
            </w:pPr>
            <w:r>
              <w:rPr>
                <w:rFonts w:ascii="Arial" w:hAnsi="Arial"/>
                <w:b/>
                <w:bCs/>
                <w:szCs w:val="20"/>
              </w:rPr>
              <w:t>(+/- 30 ans)</w:t>
            </w:r>
          </w:p>
        </w:tc>
      </w:tr>
      <w:tr w:rsidR="002B2E2D" w:rsidTr="001F34D8">
        <w:tc>
          <w:tcPr>
            <w:tcW w:w="3339" w:type="dxa"/>
            <w:tcBorders>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ableContents"/>
              <w:rPr>
                <w:rFonts w:ascii="Berlin Sans FB" w:hAnsi="Berlin Sans FB"/>
                <w:color w:val="FFFFFF"/>
                <w:sz w:val="22"/>
                <w:szCs w:val="22"/>
              </w:rPr>
            </w:pPr>
            <w:r>
              <w:rPr>
                <w:rFonts w:ascii="Berlin Sans FB" w:hAnsi="Berlin Sans FB"/>
                <w:color w:val="FFFFFF"/>
                <w:sz w:val="22"/>
                <w:szCs w:val="22"/>
              </w:rPr>
              <w:t>Coût</w:t>
            </w:r>
          </w:p>
          <w:p w:rsidR="002B2E2D" w:rsidRDefault="002B2E2D" w:rsidP="001F34D8">
            <w:pPr>
              <w:pStyle w:val="TableContents"/>
              <w:rPr>
                <w:rFonts w:ascii="Berlin Sans FB" w:hAnsi="Berlin Sans FB"/>
                <w:color w:val="FFFFFF"/>
                <w:sz w:val="22"/>
                <w:szCs w:val="22"/>
              </w:rPr>
            </w:pPr>
          </w:p>
        </w:tc>
        <w:tc>
          <w:tcPr>
            <w:tcW w:w="1259"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w:hAnsi="Berlin Sans FB"/>
                <w:b/>
                <w:bCs/>
                <w:sz w:val="24"/>
              </w:rPr>
            </w:pPr>
            <w:r>
              <w:rPr>
                <w:rFonts w:ascii="Berlin Sans FB" w:hAnsi="Berlin Sans FB"/>
                <w:b/>
                <w:bCs/>
                <w:sz w:val="24"/>
              </w:rPr>
              <w:t>+</w:t>
            </w:r>
          </w:p>
        </w:tc>
        <w:tc>
          <w:tcPr>
            <w:tcW w:w="1913"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w:hAnsi="Berlin Sans FB"/>
                <w:b/>
                <w:bCs/>
                <w:sz w:val="24"/>
              </w:rPr>
            </w:pPr>
            <w:r>
              <w:rPr>
                <w:rFonts w:ascii="Berlin Sans FB" w:hAnsi="Berlin Sans FB"/>
                <w:b/>
                <w:bCs/>
                <w:sz w:val="24"/>
              </w:rPr>
              <w:t>++</w:t>
            </w:r>
          </w:p>
        </w:tc>
        <w:tc>
          <w:tcPr>
            <w:tcW w:w="3102" w:type="dxa"/>
            <w:tcBorders>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w:hAnsi="Berlin Sans FB"/>
                <w:b/>
                <w:bCs/>
                <w:sz w:val="24"/>
              </w:rPr>
            </w:pPr>
            <w:r>
              <w:rPr>
                <w:rFonts w:ascii="Berlin Sans FB" w:hAnsi="Berlin Sans FB"/>
                <w:b/>
                <w:bCs/>
                <w:sz w:val="24"/>
              </w:rPr>
              <w:t>+++</w:t>
            </w:r>
          </w:p>
        </w:tc>
      </w:tr>
      <w:tr w:rsidR="002B2E2D" w:rsidTr="001F34D8">
        <w:tc>
          <w:tcPr>
            <w:tcW w:w="3339" w:type="dxa"/>
            <w:tcBorders>
              <w:left w:val="single" w:sz="18" w:space="0" w:color="0084D1"/>
              <w:bottom w:val="single" w:sz="2" w:space="0" w:color="4C1900"/>
              <w:right w:val="single" w:sz="2" w:space="0" w:color="4C1900"/>
            </w:tcBorders>
            <w:shd w:val="clear" w:color="auto" w:fill="996633"/>
            <w:tcMar>
              <w:top w:w="0" w:type="dxa"/>
              <w:left w:w="0" w:type="dxa"/>
              <w:bottom w:w="0" w:type="dxa"/>
              <w:right w:w="0" w:type="dxa"/>
            </w:tcMar>
          </w:tcPr>
          <w:p w:rsidR="002B2E2D" w:rsidRDefault="002B2E2D" w:rsidP="001F34D8">
            <w:pPr>
              <w:pStyle w:val="TableContents"/>
              <w:rPr>
                <w:rFonts w:ascii="Berlin Sans FB" w:hAnsi="Berlin Sans FB"/>
                <w:color w:val="FFFFFF"/>
                <w:sz w:val="22"/>
                <w:szCs w:val="22"/>
              </w:rPr>
            </w:pPr>
            <w:r>
              <w:rPr>
                <w:rFonts w:ascii="Lucida Grande" w:hAnsi="Lucida Grande"/>
                <w:color w:val="FFFFFF"/>
                <w:sz w:val="18"/>
                <w:szCs w:val="22"/>
              </w:rPr>
              <w:t>Émission de CO2 économisée /m2 /an</w:t>
            </w:r>
          </w:p>
        </w:tc>
        <w:tc>
          <w:tcPr>
            <w:tcW w:w="1259"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w:hAnsi="Berlin Sans FB"/>
                <w:b/>
                <w:bCs/>
                <w:sz w:val="24"/>
              </w:rPr>
            </w:pPr>
            <w:r>
              <w:rPr>
                <w:rFonts w:ascii="Lucida Grande" w:hAnsi="Lucida Grande"/>
                <w:b/>
                <w:bCs/>
                <w:sz w:val="18"/>
              </w:rPr>
              <w:t>25 kg/m²</w:t>
            </w:r>
          </w:p>
        </w:tc>
        <w:tc>
          <w:tcPr>
            <w:tcW w:w="1913" w:type="dxa"/>
            <w:tcBorders>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w:hAnsi="Berlin Sans FB"/>
                <w:b/>
                <w:bCs/>
                <w:sz w:val="24"/>
              </w:rPr>
            </w:pPr>
            <w:r>
              <w:rPr>
                <w:rFonts w:ascii="Lucida Grande" w:hAnsi="Lucida Grande"/>
                <w:b/>
                <w:bCs/>
                <w:sz w:val="18"/>
              </w:rPr>
              <w:t>40 kg/m²</w:t>
            </w:r>
          </w:p>
        </w:tc>
        <w:tc>
          <w:tcPr>
            <w:tcW w:w="3102" w:type="dxa"/>
            <w:tcBorders>
              <w:left w:val="single" w:sz="2" w:space="0" w:color="FF6633"/>
              <w:bottom w:val="single" w:sz="2" w:space="0" w:color="FF6633"/>
              <w:right w:val="single" w:sz="2" w:space="0" w:color="FF6633"/>
            </w:tcBorders>
            <w:shd w:val="clear" w:color="auto" w:fill="FFCC99"/>
            <w:tcMar>
              <w:top w:w="0" w:type="dxa"/>
              <w:left w:w="0" w:type="dxa"/>
              <w:bottom w:w="0" w:type="dxa"/>
              <w:right w:w="0" w:type="dxa"/>
            </w:tcMar>
          </w:tcPr>
          <w:p w:rsidR="002B2E2D" w:rsidRDefault="002B2E2D" w:rsidP="001F34D8">
            <w:pPr>
              <w:pStyle w:val="TableContents"/>
              <w:jc w:val="center"/>
              <w:rPr>
                <w:rFonts w:ascii="Berlin Sans FB" w:hAnsi="Berlin Sans FB"/>
                <w:b/>
                <w:bCs/>
                <w:sz w:val="24"/>
              </w:rPr>
            </w:pPr>
            <w:r>
              <w:rPr>
                <w:rFonts w:ascii="Lucida Grande" w:hAnsi="Lucida Grande"/>
                <w:b/>
                <w:bCs/>
                <w:sz w:val="18"/>
              </w:rPr>
              <w:t>45 kg/m²</w:t>
            </w:r>
          </w:p>
        </w:tc>
      </w:tr>
    </w:tbl>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r>
        <w:t xml:space="preserve">J’ai choisi de prendre un panneau polycristallin car il </w:t>
      </w:r>
      <w:r w:rsidR="00CE7FFC">
        <w:t>a presque</w:t>
      </w:r>
      <w:r>
        <w:t xml:space="preserve"> le même rendement qu’un panneau </w:t>
      </w:r>
      <w:r w:rsidR="00CE7FFC">
        <w:t>monocristallin,</w:t>
      </w:r>
      <w:r>
        <w:t xml:space="preserve"> il génère la même électricité et il coûte moins cher qu’un </w:t>
      </w:r>
      <w:r>
        <w:lastRenderedPageBreak/>
        <w:t>monocristallin.</w:t>
      </w:r>
    </w:p>
    <w:p w:rsidR="002B2E2D" w:rsidRDefault="002B2E2D" w:rsidP="002B2E2D">
      <w:pPr>
        <w:pStyle w:val="Standard"/>
      </w:pPr>
    </w:p>
    <w:p w:rsidR="002B2E2D" w:rsidRDefault="002B2E2D" w:rsidP="002B2E2D">
      <w:pPr>
        <w:pStyle w:val="Standard"/>
      </w:pPr>
    </w:p>
    <w:p w:rsidR="002B2E2D" w:rsidRDefault="002B2E2D" w:rsidP="002B2E2D">
      <w:pPr>
        <w:pStyle w:val="Standard"/>
      </w:pPr>
      <w:r>
        <w:t>J’ai donc choisi le Panneaux Polycristallin 260 Wc 24 V DC de Solarisation à 351 € chez Énergie douce.</w:t>
      </w:r>
    </w:p>
    <w:p w:rsidR="002B2E2D" w:rsidRDefault="002B2E2D" w:rsidP="002B2E2D">
      <w:pPr>
        <w:pStyle w:val="Standard"/>
      </w:pPr>
      <w:r>
        <w:rPr>
          <w:noProof/>
        </w:rPr>
        <w:drawing>
          <wp:anchor distT="0" distB="0" distL="114300" distR="114300" simplePos="0" relativeHeight="251694080" behindDoc="0" locked="0" layoutInCell="1" allowOverlap="1" wp14:anchorId="0FEA44F4" wp14:editId="2963F4AC">
            <wp:simplePos x="0" y="0"/>
            <wp:positionH relativeFrom="column">
              <wp:posOffset>321480</wp:posOffset>
            </wp:positionH>
            <wp:positionV relativeFrom="paragraph">
              <wp:posOffset>-126360</wp:posOffset>
            </wp:positionV>
            <wp:extent cx="2562840" cy="3929400"/>
            <wp:effectExtent l="0" t="0" r="8910" b="0"/>
            <wp:wrapSquare wrapText="bothSides"/>
            <wp:docPr id="27" name="Image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lum/>
                      <a:alphaModFix/>
                    </a:blip>
                    <a:srcRect/>
                    <a:stretch>
                      <a:fillRect/>
                    </a:stretch>
                  </pic:blipFill>
                  <pic:spPr>
                    <a:xfrm>
                      <a:off x="0" y="0"/>
                      <a:ext cx="2562840" cy="3929400"/>
                    </a:xfrm>
                    <a:prstGeom prst="rect">
                      <a:avLst/>
                    </a:prstGeom>
                  </pic:spPr>
                </pic:pic>
              </a:graphicData>
            </a:graphic>
          </wp:anchor>
        </w:drawing>
      </w: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r>
        <w:rPr>
          <w:noProof/>
        </w:rPr>
        <w:drawing>
          <wp:anchor distT="0" distB="0" distL="114300" distR="114300" simplePos="0" relativeHeight="251693056" behindDoc="0" locked="0" layoutInCell="1" allowOverlap="1" wp14:anchorId="7AAE2E84" wp14:editId="073B7B76">
            <wp:simplePos x="0" y="0"/>
            <wp:positionH relativeFrom="column">
              <wp:posOffset>3084120</wp:posOffset>
            </wp:positionH>
            <wp:positionV relativeFrom="paragraph">
              <wp:posOffset>150480</wp:posOffset>
            </wp:positionV>
            <wp:extent cx="3705120" cy="2410560"/>
            <wp:effectExtent l="0" t="0" r="0" b="8790"/>
            <wp:wrapSquare wrapText="bothSides"/>
            <wp:docPr id="28"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lum/>
                      <a:alphaModFix/>
                    </a:blip>
                    <a:srcRect/>
                    <a:stretch>
                      <a:fillRect/>
                    </a:stretch>
                  </pic:blipFill>
                  <pic:spPr>
                    <a:xfrm>
                      <a:off x="0" y="0"/>
                      <a:ext cx="3705120" cy="2410560"/>
                    </a:xfrm>
                    <a:prstGeom prst="rect">
                      <a:avLst/>
                    </a:prstGeom>
                  </pic:spPr>
                </pic:pic>
              </a:graphicData>
            </a:graphic>
          </wp:anchor>
        </w:drawing>
      </w:r>
    </w:p>
    <w:p w:rsidR="002B2E2D" w:rsidRDefault="002B2E2D" w:rsidP="002B2E2D">
      <w:pPr>
        <w:rPr>
          <w:rFonts w:ascii="Verdana" w:eastAsia="Verdana" w:hAnsi="Verdana" w:cs="Verdana"/>
          <w:color w:val="000000"/>
          <w:sz w:val="20"/>
        </w:rPr>
      </w:pPr>
    </w:p>
    <w:p w:rsidR="002B2E2D" w:rsidRDefault="002B2E2D" w:rsidP="002B2E2D">
      <w:pPr>
        <w:rPr>
          <w:rFonts w:ascii="Verdana" w:eastAsia="Verdana" w:hAnsi="Verdana" w:cs="Verdana"/>
          <w:color w:val="000000"/>
          <w:sz w:val="20"/>
        </w:rPr>
      </w:pPr>
    </w:p>
    <w:p w:rsidR="002B2E2D" w:rsidRDefault="002B2E2D" w:rsidP="002B2E2D">
      <w:pPr>
        <w:rPr>
          <w:rStyle w:val="Rfrenceintense"/>
        </w:rPr>
      </w:pPr>
    </w:p>
    <w:p w:rsidR="002B2E2D" w:rsidRDefault="002B2E2D" w:rsidP="002B2E2D">
      <w:pPr>
        <w:pStyle w:val="Paragraphedeliste"/>
        <w:numPr>
          <w:ilvl w:val="3"/>
          <w:numId w:val="4"/>
        </w:numPr>
        <w:rPr>
          <w:rStyle w:val="Rfrenceintense"/>
        </w:rPr>
      </w:pPr>
      <w:r w:rsidRPr="002B2E2D">
        <w:rPr>
          <w:rStyle w:val="Rfrenceintense"/>
        </w:rPr>
        <w:t>Câblage des panneaux photovoltaïques</w:t>
      </w:r>
    </w:p>
    <w:p w:rsidR="002B2E2D" w:rsidRDefault="002B2E2D" w:rsidP="002B2E2D">
      <w:pPr>
        <w:pStyle w:val="Paragraphedeliste"/>
        <w:ind w:left="2160"/>
        <w:rPr>
          <w:rStyle w:val="Rfrenceintense"/>
        </w:rPr>
      </w:pPr>
    </w:p>
    <w:p w:rsidR="002B2E2D" w:rsidRDefault="002B2E2D" w:rsidP="002B2E2D">
      <w:pPr>
        <w:pStyle w:val="Paragraphedeliste"/>
        <w:ind w:left="2160"/>
        <w:rPr>
          <w:rStyle w:val="Rfrenceintense"/>
        </w:rPr>
      </w:pPr>
    </w:p>
    <w:p w:rsidR="002B2E2D" w:rsidRDefault="002B2E2D" w:rsidP="002B2E2D">
      <w:pPr>
        <w:pStyle w:val="Paragraphedeliste"/>
        <w:ind w:left="2160"/>
        <w:rPr>
          <w:rStyle w:val="Rfrenceintense"/>
        </w:rPr>
      </w:pPr>
      <w:r>
        <w:rPr>
          <w:rStyle w:val="Rfrenceintense"/>
          <w:noProof/>
        </w:rPr>
        <w:drawing>
          <wp:inline distT="0" distB="0" distL="0" distR="0" wp14:anchorId="3085B82F">
            <wp:extent cx="1450975" cy="10668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50975" cy="1066800"/>
                    </a:xfrm>
                    <a:prstGeom prst="rect">
                      <a:avLst/>
                    </a:prstGeom>
                    <a:noFill/>
                  </pic:spPr>
                </pic:pic>
              </a:graphicData>
            </a:graphic>
          </wp:inline>
        </w:drawing>
      </w:r>
    </w:p>
    <w:p w:rsidR="002B2E2D" w:rsidRDefault="002B2E2D" w:rsidP="002B2E2D">
      <w:pPr>
        <w:pStyle w:val="Paragraphedeliste"/>
        <w:ind w:left="2160"/>
        <w:rPr>
          <w:rStyle w:val="Rfrenceintense"/>
        </w:rPr>
      </w:pPr>
    </w:p>
    <w:p w:rsidR="002B2E2D" w:rsidRDefault="002B2E2D" w:rsidP="002B2E2D">
      <w:pPr>
        <w:pStyle w:val="Paragraphedeliste"/>
        <w:ind w:left="2160"/>
        <w:rPr>
          <w:rStyle w:val="Rfrenceintense"/>
        </w:rPr>
      </w:pPr>
    </w:p>
    <w:p w:rsidR="002B2E2D" w:rsidRDefault="002B2E2D" w:rsidP="002B2E2D">
      <w:pPr>
        <w:rPr>
          <w:rStyle w:val="Rfrenceintense"/>
        </w:rPr>
      </w:pPr>
    </w:p>
    <w:p w:rsidR="002B2E2D" w:rsidRDefault="002B2E2D" w:rsidP="002B2E2D">
      <w:pPr>
        <w:pStyle w:val="Paragraphedeliste"/>
        <w:numPr>
          <w:ilvl w:val="3"/>
          <w:numId w:val="4"/>
        </w:numPr>
        <w:rPr>
          <w:rStyle w:val="Rfrenceintense"/>
        </w:rPr>
      </w:pPr>
      <w:r w:rsidRPr="002B2E2D">
        <w:rPr>
          <w:rStyle w:val="Rfrenceintense"/>
        </w:rPr>
        <w:t>Panneau disponible pour la maquette :</w:t>
      </w:r>
    </w:p>
    <w:p w:rsidR="002B2E2D" w:rsidRDefault="002B2E2D" w:rsidP="002B2E2D">
      <w:pPr>
        <w:pStyle w:val="Paragraphedeliste"/>
        <w:ind w:left="2160"/>
        <w:rPr>
          <w:rStyle w:val="Rfrenceintense"/>
        </w:rPr>
      </w:pPr>
    </w:p>
    <w:p w:rsidR="002B2E2D" w:rsidRDefault="002B2E2D" w:rsidP="002B2E2D">
      <w:pPr>
        <w:pStyle w:val="Standard"/>
      </w:pPr>
    </w:p>
    <w:p w:rsidR="002B2E2D" w:rsidRDefault="002B2E2D" w:rsidP="002B2E2D">
      <w:pPr>
        <w:pStyle w:val="Standard"/>
      </w:pPr>
      <w:r>
        <w:t>- Photowatt PW 1400 24V 150 W</w:t>
      </w:r>
    </w:p>
    <w:p w:rsidR="002B2E2D" w:rsidRDefault="002B2E2D" w:rsidP="002B2E2D">
      <w:pPr>
        <w:pStyle w:val="Standard"/>
      </w:pPr>
      <w:r>
        <w:rPr>
          <w:noProof/>
        </w:rPr>
        <w:drawing>
          <wp:anchor distT="0" distB="0" distL="114300" distR="114300" simplePos="0" relativeHeight="251696128" behindDoc="0" locked="0" layoutInCell="1" allowOverlap="1" wp14:anchorId="3E754F8C" wp14:editId="357987A0">
            <wp:simplePos x="0" y="0"/>
            <wp:positionH relativeFrom="column">
              <wp:posOffset>2523460</wp:posOffset>
            </wp:positionH>
            <wp:positionV relativeFrom="paragraph">
              <wp:posOffset>-27807</wp:posOffset>
            </wp:positionV>
            <wp:extent cx="2658110" cy="1543685"/>
            <wp:effectExtent l="0" t="0" r="8890" b="0"/>
            <wp:wrapSquare wrapText="bothSides"/>
            <wp:docPr id="32" name="Image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lum/>
                      <a:alphaModFix/>
                    </a:blip>
                    <a:srcRect/>
                    <a:stretch>
                      <a:fillRect/>
                    </a:stretch>
                  </pic:blipFill>
                  <pic:spPr>
                    <a:xfrm>
                      <a:off x="0" y="0"/>
                      <a:ext cx="2658110" cy="1543685"/>
                    </a:xfrm>
                    <a:prstGeom prst="rect">
                      <a:avLst/>
                    </a:prstGeom>
                  </pic:spPr>
                </pic:pic>
              </a:graphicData>
            </a:graphic>
            <wp14:sizeRelH relativeFrom="margin">
              <wp14:pctWidth>0</wp14:pctWidth>
            </wp14:sizeRelH>
            <wp14:sizeRelV relativeFrom="margin">
              <wp14:pctHeight>0</wp14:pctHeight>
            </wp14:sizeRelV>
          </wp:anchor>
        </w:drawing>
      </w: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2B2E2D" w:rsidRDefault="002B2E2D" w:rsidP="002B2E2D">
      <w:pPr>
        <w:pStyle w:val="Standard"/>
      </w:pPr>
    </w:p>
    <w:p w:rsidR="00867058" w:rsidRDefault="00867058" w:rsidP="00A20117">
      <w:pPr>
        <w:rPr>
          <w:rStyle w:val="Rfrenceintense"/>
        </w:rPr>
      </w:pPr>
    </w:p>
    <w:p w:rsidR="00867058" w:rsidRDefault="00A20117" w:rsidP="00A20117">
      <w:pPr>
        <w:pStyle w:val="Paragraphedeliste"/>
        <w:numPr>
          <w:ilvl w:val="2"/>
          <w:numId w:val="4"/>
        </w:numPr>
        <w:rPr>
          <w:rStyle w:val="Rfrenceintense"/>
        </w:rPr>
      </w:pPr>
      <w:r w:rsidRPr="00A20117">
        <w:rPr>
          <w:rStyle w:val="Rfrenceintense"/>
        </w:rPr>
        <w:lastRenderedPageBreak/>
        <w:t>Dimensionnement des batteries :</w:t>
      </w:r>
    </w:p>
    <w:p w:rsidR="00867058" w:rsidRDefault="00867058" w:rsidP="00867058">
      <w:pPr>
        <w:pStyle w:val="Paragraphedeliste"/>
        <w:rPr>
          <w:rStyle w:val="Rfrenceintense"/>
        </w:rPr>
      </w:pPr>
    </w:p>
    <w:p w:rsidR="00867058" w:rsidRDefault="00867058" w:rsidP="00867058">
      <w:pPr>
        <w:pStyle w:val="Paragraphedeliste"/>
        <w:rPr>
          <w:rStyle w:val="Rfrenceintense"/>
        </w:rPr>
      </w:pPr>
    </w:p>
    <w:p w:rsidR="00A20117" w:rsidRDefault="00A20117" w:rsidP="00A20117">
      <w:pPr>
        <w:pStyle w:val="Standard"/>
      </w:pPr>
      <w:r>
        <w:rPr>
          <w:rFonts w:ascii="TimesNewRomanPSMT" w:hAnsi="TimesNewRomanPSMT"/>
          <w:sz w:val="24"/>
        </w:rPr>
        <w:t>Une batterie est caractérisée par sa tension (U), exprimée en Volts (V) et sa capacité (C), exprimée</w:t>
      </w:r>
    </w:p>
    <w:p w:rsidR="00A20117" w:rsidRDefault="00CE7FFC" w:rsidP="00A20117">
      <w:pPr>
        <w:pStyle w:val="Standard"/>
      </w:pPr>
      <w:r>
        <w:rPr>
          <w:rFonts w:ascii="TimesNewRomanPSMT" w:hAnsi="TimesNewRomanPSMT"/>
          <w:sz w:val="24"/>
        </w:rPr>
        <w:t>En</w:t>
      </w:r>
      <w:r w:rsidR="00A20117">
        <w:rPr>
          <w:rFonts w:ascii="TimesNewRomanPSMT" w:hAnsi="TimesNewRomanPSMT"/>
          <w:sz w:val="24"/>
        </w:rPr>
        <w:t xml:space="preserve"> Ampère-heure (Ah).</w:t>
      </w:r>
    </w:p>
    <w:p w:rsidR="00A20117" w:rsidRDefault="00A20117" w:rsidP="00A20117">
      <w:pPr>
        <w:pStyle w:val="Standard"/>
      </w:pPr>
      <w:r>
        <w:rPr>
          <w:rFonts w:ascii="TimesNewRomanPSMT" w:hAnsi="TimesNewRomanPSMT"/>
          <w:sz w:val="24"/>
        </w:rPr>
        <w:t xml:space="preserve">C désigne la capacité d'une batterie </w:t>
      </w:r>
      <w:r w:rsidR="00CE7FFC">
        <w:rPr>
          <w:rFonts w:ascii="TimesNewRomanPSMT" w:hAnsi="TimesNewRomanPSMT"/>
          <w:sz w:val="24"/>
        </w:rPr>
        <w:t>à</w:t>
      </w:r>
      <w:r>
        <w:rPr>
          <w:rFonts w:ascii="TimesNewRomanPSMT" w:hAnsi="TimesNewRomanPSMT"/>
          <w:sz w:val="24"/>
        </w:rPr>
        <w:t xml:space="preserve"> délivrer un certain courant pendant un certain temps (des</w:t>
      </w:r>
    </w:p>
    <w:p w:rsidR="00A20117" w:rsidRDefault="00CE7FFC" w:rsidP="00A20117">
      <w:pPr>
        <w:pStyle w:val="Standard"/>
      </w:pPr>
      <w:r>
        <w:rPr>
          <w:rFonts w:ascii="TimesNewRomanPSMT" w:hAnsi="TimesNewRomanPSMT"/>
          <w:sz w:val="24"/>
        </w:rPr>
        <w:t>Ampères</w:t>
      </w:r>
      <w:r w:rsidR="00A20117">
        <w:rPr>
          <w:rFonts w:ascii="TimesNewRomanPSMT" w:hAnsi="TimesNewRomanPSMT"/>
          <w:sz w:val="24"/>
        </w:rPr>
        <w:t xml:space="preserve"> X des heures : Ah)</w:t>
      </w:r>
    </w:p>
    <w:p w:rsidR="00A20117" w:rsidRDefault="00A20117" w:rsidP="00A20117">
      <w:pPr>
        <w:pStyle w:val="Standard"/>
        <w:rPr>
          <w:rFonts w:ascii="TimesNewRomanPSMT" w:hAnsi="TimesNewRomanPSMT"/>
          <w:sz w:val="24"/>
        </w:rPr>
      </w:pPr>
    </w:p>
    <w:p w:rsidR="00A20117" w:rsidRDefault="00A20117" w:rsidP="00A20117">
      <w:pPr>
        <w:pStyle w:val="Standard"/>
        <w:rPr>
          <w:rFonts w:ascii="TimesNewRomanPSMT" w:hAnsi="TimesNewRomanPSMT"/>
          <w:sz w:val="24"/>
        </w:rPr>
      </w:pPr>
    </w:p>
    <w:p w:rsidR="00A20117" w:rsidRDefault="00A20117" w:rsidP="00A20117">
      <w:pPr>
        <w:pStyle w:val="Standard"/>
      </w:pPr>
      <w:r>
        <w:rPr>
          <w:rFonts w:ascii="TimesNewRomanPSMT" w:hAnsi="TimesNewRomanPSMT"/>
          <w:sz w:val="24"/>
        </w:rPr>
        <w:t>Exemple : une batterie de 10 Ah peut délivrer :</w:t>
      </w:r>
    </w:p>
    <w:p w:rsidR="00A20117" w:rsidRDefault="00A20117" w:rsidP="00A20117">
      <w:pPr>
        <w:pStyle w:val="Standard"/>
      </w:pPr>
      <w:r>
        <w:rPr>
          <w:rFonts w:ascii="OpenSymbol" w:hAnsi="OpenSymbol"/>
          <w:sz w:val="24"/>
        </w:rPr>
        <w:t xml:space="preserve">– </w:t>
      </w:r>
      <w:r>
        <w:rPr>
          <w:rFonts w:ascii="TimesNewRomanPSMT" w:hAnsi="TimesNewRomanPSMT"/>
          <w:sz w:val="24"/>
        </w:rPr>
        <w:t>10 A pendant 1 heure</w:t>
      </w:r>
    </w:p>
    <w:p w:rsidR="00A20117" w:rsidRDefault="00A20117" w:rsidP="00A20117">
      <w:pPr>
        <w:pStyle w:val="Standard"/>
      </w:pPr>
      <w:r>
        <w:rPr>
          <w:rFonts w:ascii="OpenSymbol" w:hAnsi="OpenSymbol"/>
          <w:sz w:val="24"/>
        </w:rPr>
        <w:t xml:space="preserve">– </w:t>
      </w:r>
      <w:r>
        <w:rPr>
          <w:rFonts w:ascii="TimesNewRomanPSMT" w:hAnsi="TimesNewRomanPSMT"/>
          <w:sz w:val="24"/>
        </w:rPr>
        <w:t>20 A pendant 1/2 heure</w:t>
      </w:r>
    </w:p>
    <w:p w:rsidR="00A20117" w:rsidRDefault="00A20117" w:rsidP="00A20117">
      <w:pPr>
        <w:pStyle w:val="Standard"/>
      </w:pPr>
      <w:r>
        <w:rPr>
          <w:rFonts w:ascii="OpenSymbol" w:hAnsi="OpenSymbol"/>
          <w:sz w:val="24"/>
        </w:rPr>
        <w:t xml:space="preserve">– </w:t>
      </w:r>
      <w:r>
        <w:rPr>
          <w:rFonts w:ascii="TimesNewRomanPSMT" w:hAnsi="TimesNewRomanPSMT"/>
          <w:sz w:val="24"/>
        </w:rPr>
        <w:t>200 mA pendant 50 heures</w:t>
      </w:r>
    </w:p>
    <w:p w:rsidR="00867058" w:rsidRDefault="00867058" w:rsidP="00867058">
      <w:pPr>
        <w:pStyle w:val="Paragraphedeliste"/>
        <w:rPr>
          <w:rStyle w:val="Rfrenceintense"/>
        </w:rPr>
      </w:pPr>
    </w:p>
    <w:p w:rsidR="00A20117" w:rsidRDefault="00A20117" w:rsidP="00A20117">
      <w:pPr>
        <w:pStyle w:val="Paragraphedeliste"/>
        <w:numPr>
          <w:ilvl w:val="3"/>
          <w:numId w:val="4"/>
        </w:numPr>
        <w:rPr>
          <w:rStyle w:val="Rfrenceintense"/>
        </w:rPr>
      </w:pPr>
      <w:r w:rsidRPr="00A20117">
        <w:rPr>
          <w:rStyle w:val="Rfrenceintense"/>
        </w:rPr>
        <w:t>Présentation différents type de batteries au plomb :</w:t>
      </w:r>
    </w:p>
    <w:p w:rsidR="00F11AA6" w:rsidRDefault="00F11AA6" w:rsidP="00F11AA6">
      <w:pPr>
        <w:pStyle w:val="Paragraphedeliste"/>
        <w:ind w:left="2160"/>
        <w:rPr>
          <w:rStyle w:val="Rfrenceintense"/>
        </w:rPr>
      </w:pPr>
      <w:r>
        <w:rPr>
          <w:rStyle w:val="Rfrenceintense"/>
          <w:noProof/>
        </w:rPr>
        <w:drawing>
          <wp:anchor distT="0" distB="0" distL="114300" distR="114300" simplePos="0" relativeHeight="251697152" behindDoc="0" locked="0" layoutInCell="1" allowOverlap="1">
            <wp:simplePos x="0" y="0"/>
            <wp:positionH relativeFrom="margin">
              <wp:posOffset>-315078</wp:posOffset>
            </wp:positionH>
            <wp:positionV relativeFrom="paragraph">
              <wp:posOffset>223520</wp:posOffset>
            </wp:positionV>
            <wp:extent cx="6421755" cy="5379720"/>
            <wp:effectExtent l="0" t="0" r="0" b="0"/>
            <wp:wrapTopAndBottom/>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21755" cy="5379720"/>
                    </a:xfrm>
                    <a:prstGeom prst="rect">
                      <a:avLst/>
                    </a:prstGeom>
                    <a:noFill/>
                  </pic:spPr>
                </pic:pic>
              </a:graphicData>
            </a:graphic>
            <wp14:sizeRelH relativeFrom="margin">
              <wp14:pctWidth>0</wp14:pctWidth>
            </wp14:sizeRelH>
            <wp14:sizeRelV relativeFrom="margin">
              <wp14:pctHeight>0</wp14:pctHeight>
            </wp14:sizeRelV>
          </wp:anchor>
        </w:drawing>
      </w:r>
    </w:p>
    <w:p w:rsidR="00F11AA6" w:rsidRDefault="00F11AA6" w:rsidP="00F11AA6">
      <w:pPr>
        <w:rPr>
          <w:rStyle w:val="Rfrenceintense"/>
        </w:rPr>
      </w:pPr>
    </w:p>
    <w:p w:rsidR="00F11AA6" w:rsidRDefault="00F11AA6" w:rsidP="00F11AA6">
      <w:pPr>
        <w:pStyle w:val="Paragraphedeliste"/>
        <w:numPr>
          <w:ilvl w:val="3"/>
          <w:numId w:val="4"/>
        </w:numPr>
        <w:rPr>
          <w:rStyle w:val="Rfrenceintense"/>
        </w:rPr>
      </w:pPr>
      <w:r w:rsidRPr="00F11AA6">
        <w:rPr>
          <w:rStyle w:val="Rfrenceintense"/>
        </w:rPr>
        <w:lastRenderedPageBreak/>
        <w:t>Problématique :</w:t>
      </w:r>
    </w:p>
    <w:p w:rsidR="00F11AA6" w:rsidRDefault="00F11AA6" w:rsidP="00F11AA6">
      <w:pPr>
        <w:pStyle w:val="Standard"/>
        <w:rPr>
          <w:rFonts w:ascii="TimesNewRomanPSMT" w:hAnsi="TimesNewRomanPSMT"/>
          <w:sz w:val="28"/>
        </w:rPr>
      </w:pPr>
    </w:p>
    <w:p w:rsidR="00F11AA6" w:rsidRDefault="00F11AA6" w:rsidP="00F11AA6">
      <w:pPr>
        <w:pStyle w:val="Standard"/>
      </w:pPr>
      <w:r>
        <w:rPr>
          <w:rFonts w:ascii="OpenSymbol" w:hAnsi="OpenSymbol"/>
          <w:sz w:val="24"/>
        </w:rPr>
        <w:t xml:space="preserve">– </w:t>
      </w:r>
      <w:r>
        <w:rPr>
          <w:rFonts w:ascii="TimesNewRomanPSMT" w:hAnsi="TimesNewRomanPSMT"/>
          <w:sz w:val="24"/>
        </w:rPr>
        <w:t>On a besoin de 24 V demandées par le contrôleur de charge Steca</w:t>
      </w:r>
    </w:p>
    <w:p w:rsidR="00F11AA6" w:rsidRDefault="00F11AA6" w:rsidP="00F11AA6">
      <w:pPr>
        <w:pStyle w:val="Standard"/>
      </w:pPr>
      <w:r>
        <w:rPr>
          <w:rFonts w:ascii="OpenSymbol" w:hAnsi="OpenSymbol"/>
          <w:sz w:val="24"/>
        </w:rPr>
        <w:t xml:space="preserve">– </w:t>
      </w:r>
      <w:r>
        <w:rPr>
          <w:rFonts w:ascii="TimesNewRomanPSMT" w:hAnsi="TimesNewRomanPSMT"/>
          <w:sz w:val="24"/>
        </w:rPr>
        <w:t>On a besoin d'une capacité suffisante pour pouvoir tenir 4 jours sans recharges tous en</w:t>
      </w:r>
    </w:p>
    <w:p w:rsidR="00F11AA6" w:rsidRDefault="00CE7FFC" w:rsidP="00F11AA6">
      <w:pPr>
        <w:pStyle w:val="Standard"/>
      </w:pPr>
      <w:r>
        <w:rPr>
          <w:rFonts w:ascii="TimesNewRomanPSMT" w:hAnsi="TimesNewRomanPSMT"/>
          <w:sz w:val="24"/>
        </w:rPr>
        <w:t>Alimentant</w:t>
      </w:r>
      <w:r w:rsidR="00F11AA6">
        <w:rPr>
          <w:rFonts w:ascii="TimesNewRomanPSMT" w:hAnsi="TimesNewRomanPSMT"/>
          <w:sz w:val="24"/>
        </w:rPr>
        <w:t xml:space="preserve"> les équipements du berger.</w:t>
      </w:r>
    </w:p>
    <w:p w:rsidR="00F11AA6" w:rsidRDefault="00F11AA6" w:rsidP="00F11AA6">
      <w:pPr>
        <w:pStyle w:val="Standard"/>
      </w:pPr>
      <w:r>
        <w:rPr>
          <w:rFonts w:ascii="OpenSymbol" w:hAnsi="OpenSymbol"/>
          <w:sz w:val="24"/>
        </w:rPr>
        <w:t xml:space="preserve">– </w:t>
      </w:r>
      <w:r>
        <w:rPr>
          <w:rFonts w:ascii="TimesNewRomanPSMT" w:hAnsi="TimesNewRomanPSMT"/>
          <w:sz w:val="24"/>
        </w:rPr>
        <w:t>Les batteries en série ne peuvent pas présenter une décharge similaire, lorsqu'elle a lieu nous</w:t>
      </w:r>
    </w:p>
    <w:p w:rsidR="00F11AA6" w:rsidRDefault="00CE7FFC" w:rsidP="00F11AA6">
      <w:pPr>
        <w:pStyle w:val="Standard"/>
      </w:pPr>
      <w:r>
        <w:rPr>
          <w:rFonts w:ascii="TimesNewRomanPSMT" w:hAnsi="TimesNewRomanPSMT"/>
          <w:sz w:val="24"/>
        </w:rPr>
        <w:t>Ajouterons</w:t>
      </w:r>
      <w:r w:rsidR="00F11AA6">
        <w:rPr>
          <w:rFonts w:ascii="TimesNewRomanPSMT" w:hAnsi="TimesNewRomanPSMT"/>
          <w:sz w:val="24"/>
        </w:rPr>
        <w:t xml:space="preserve"> donc un disjoncteur un disjoncteur de type Legrand 406775 20</w:t>
      </w:r>
      <w:r>
        <w:rPr>
          <w:rFonts w:ascii="TimesNewRomanPSMT" w:hAnsi="TimesNewRomanPSMT"/>
          <w:sz w:val="24"/>
        </w:rPr>
        <w:t>A qui</w:t>
      </w:r>
      <w:r w:rsidR="00F11AA6">
        <w:rPr>
          <w:rFonts w:ascii="TimesNewRomanPSMT" w:hAnsi="TimesNewRomanPSMT"/>
          <w:sz w:val="24"/>
        </w:rPr>
        <w:t xml:space="preserve"> sera mis entre les 2 batteries pour égaliser leurs décharges.</w:t>
      </w:r>
    </w:p>
    <w:p w:rsidR="00F11AA6" w:rsidRDefault="00F11AA6" w:rsidP="00F11AA6">
      <w:pPr>
        <w:pStyle w:val="Standard"/>
      </w:pPr>
    </w:p>
    <w:p w:rsidR="00F11AA6" w:rsidRDefault="00F11AA6" w:rsidP="00F11AA6">
      <w:pPr>
        <w:rPr>
          <w:rStyle w:val="Rfrenceintense"/>
        </w:rPr>
      </w:pPr>
    </w:p>
    <w:p w:rsidR="00F11AA6" w:rsidRDefault="00F11AA6" w:rsidP="00F11AA6">
      <w:pPr>
        <w:pStyle w:val="Paragraphedeliste"/>
        <w:numPr>
          <w:ilvl w:val="3"/>
          <w:numId w:val="4"/>
        </w:numPr>
        <w:rPr>
          <w:rStyle w:val="Rfrenceintense"/>
        </w:rPr>
      </w:pPr>
      <w:r w:rsidRPr="00F11AA6">
        <w:rPr>
          <w:rStyle w:val="Rfrenceintense"/>
        </w:rPr>
        <w:t>Choix des batteries</w:t>
      </w:r>
    </w:p>
    <w:p w:rsidR="00F11AA6" w:rsidRDefault="00F11AA6" w:rsidP="00F11AA6">
      <w:pPr>
        <w:pStyle w:val="Paragraphedeliste"/>
        <w:ind w:left="2160"/>
        <w:rPr>
          <w:rStyle w:val="Rfrenceintense"/>
        </w:rPr>
      </w:pP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La capacité totale des batteries </w:t>
      </w:r>
      <w:r w:rsidR="00CE7FFC" w:rsidRPr="00F11AA6">
        <w:rPr>
          <w:rFonts w:ascii="Verdana" w:eastAsia="Verdana" w:hAnsi="Verdana" w:cs="Verdana"/>
          <w:color w:val="000000"/>
          <w:sz w:val="20"/>
        </w:rPr>
        <w:t>peut être</w:t>
      </w:r>
      <w:r w:rsidRPr="00F11AA6">
        <w:rPr>
          <w:rFonts w:ascii="Verdana" w:eastAsia="Verdana" w:hAnsi="Verdana" w:cs="Verdana"/>
          <w:color w:val="000000"/>
          <w:sz w:val="20"/>
        </w:rPr>
        <w:t xml:space="preserve"> approchée par la formule suivante :</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Cap = </w:t>
      </w:r>
      <w:r w:rsidR="00CE7FFC" w:rsidRPr="00F11AA6">
        <w:rPr>
          <w:rFonts w:ascii="Verdana" w:eastAsia="Verdana" w:hAnsi="Verdana" w:cs="Verdana"/>
          <w:color w:val="000000"/>
          <w:sz w:val="20"/>
        </w:rPr>
        <w:t>(D</w:t>
      </w:r>
      <w:r w:rsidRPr="00F11AA6">
        <w:rPr>
          <w:rFonts w:ascii="Verdana" w:eastAsia="Verdana" w:hAnsi="Verdana" w:cs="Verdana"/>
          <w:color w:val="000000"/>
          <w:sz w:val="20"/>
        </w:rPr>
        <w:t>*</w:t>
      </w:r>
      <w:r w:rsidR="00CE7FFC" w:rsidRPr="00F11AA6">
        <w:rPr>
          <w:rFonts w:ascii="Verdana" w:eastAsia="Verdana" w:hAnsi="Verdana" w:cs="Verdana"/>
          <w:color w:val="000000"/>
          <w:sz w:val="20"/>
        </w:rPr>
        <w:t>N)</w:t>
      </w:r>
      <w:r w:rsidRPr="00F11AA6">
        <w:rPr>
          <w:rFonts w:ascii="Verdana" w:eastAsia="Verdana" w:hAnsi="Verdana" w:cs="Verdana"/>
          <w:color w:val="000000"/>
          <w:sz w:val="20"/>
        </w:rPr>
        <w:t xml:space="preserve"> / </w:t>
      </w:r>
      <w:r w:rsidR="00CE7FFC" w:rsidRPr="00F11AA6">
        <w:rPr>
          <w:rFonts w:ascii="Verdana" w:eastAsia="Verdana" w:hAnsi="Verdana" w:cs="Verdana"/>
          <w:color w:val="000000"/>
          <w:sz w:val="20"/>
        </w:rPr>
        <w:t>(L</w:t>
      </w:r>
      <w:r w:rsidRPr="00F11AA6">
        <w:rPr>
          <w:rFonts w:ascii="Verdana" w:eastAsia="Verdana" w:hAnsi="Verdana" w:cs="Verdana"/>
          <w:color w:val="000000"/>
          <w:sz w:val="20"/>
        </w:rPr>
        <w:t>*</w:t>
      </w:r>
      <w:r w:rsidR="00CE7FFC" w:rsidRPr="00F11AA6">
        <w:rPr>
          <w:rFonts w:ascii="Verdana" w:eastAsia="Verdana" w:hAnsi="Verdana" w:cs="Verdana"/>
          <w:color w:val="000000"/>
          <w:sz w:val="20"/>
        </w:rPr>
        <w:t>V)</w:t>
      </w:r>
    </w:p>
    <w:p w:rsidR="00F11AA6" w:rsidRPr="00F11AA6" w:rsidRDefault="00F11AA6" w:rsidP="00F11AA6">
      <w:pPr>
        <w:autoSpaceDE/>
        <w:rPr>
          <w:rFonts w:ascii="Verdana" w:eastAsia="Verdana" w:hAnsi="Verdana" w:cs="Verdana"/>
          <w:color w:val="000000"/>
          <w:sz w:val="20"/>
        </w:rPr>
      </w:pP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D = Énergie produite en Wh/jour</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N = Autonomie que l’on nous impose donc ici c’est de 4 jours (cahier des </w:t>
      </w:r>
      <w:r w:rsidR="00CE7FFC" w:rsidRPr="00F11AA6">
        <w:rPr>
          <w:rFonts w:ascii="Verdana" w:eastAsia="Verdana" w:hAnsi="Verdana" w:cs="Verdana"/>
          <w:color w:val="000000"/>
          <w:sz w:val="20"/>
        </w:rPr>
        <w:t>charges)</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w:t>
      </w:r>
      <w:r w:rsidR="00CE7FFC" w:rsidRPr="00F11AA6">
        <w:rPr>
          <w:rFonts w:ascii="Verdana" w:eastAsia="Verdana" w:hAnsi="Verdana" w:cs="Verdana"/>
          <w:color w:val="000000"/>
          <w:sz w:val="20"/>
        </w:rPr>
        <w:t>L =</w:t>
      </w:r>
      <w:r w:rsidRPr="00F11AA6">
        <w:rPr>
          <w:rFonts w:ascii="Verdana" w:eastAsia="Verdana" w:hAnsi="Verdana" w:cs="Verdana"/>
          <w:color w:val="000000"/>
          <w:sz w:val="20"/>
        </w:rPr>
        <w:t xml:space="preserve"> Profondeur de décharge des batteries</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V = Tension de l’installation</w:t>
      </w:r>
    </w:p>
    <w:p w:rsidR="00F11AA6" w:rsidRPr="00F11AA6" w:rsidRDefault="00F11AA6" w:rsidP="00F11AA6">
      <w:pPr>
        <w:autoSpaceDE/>
        <w:rPr>
          <w:rFonts w:ascii="Verdana" w:eastAsia="Verdana" w:hAnsi="Verdana" w:cs="Verdana"/>
          <w:color w:val="000000"/>
          <w:sz w:val="20"/>
        </w:rPr>
      </w:pP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Cap = </w:t>
      </w:r>
      <w:r w:rsidR="00CE7FFC" w:rsidRPr="00F11AA6">
        <w:rPr>
          <w:rFonts w:ascii="Verdana" w:eastAsia="Verdana" w:hAnsi="Verdana" w:cs="Verdana"/>
          <w:color w:val="000000"/>
          <w:sz w:val="20"/>
        </w:rPr>
        <w:t>(1302</w:t>
      </w:r>
      <w:r w:rsidRPr="00F11AA6">
        <w:rPr>
          <w:rFonts w:ascii="Verdana" w:eastAsia="Verdana" w:hAnsi="Verdana" w:cs="Verdana"/>
          <w:color w:val="000000"/>
          <w:sz w:val="20"/>
        </w:rPr>
        <w:t>,54*</w:t>
      </w:r>
      <w:r w:rsidR="00CE7FFC" w:rsidRPr="00F11AA6">
        <w:rPr>
          <w:rFonts w:ascii="Verdana" w:eastAsia="Verdana" w:hAnsi="Verdana" w:cs="Verdana"/>
          <w:color w:val="000000"/>
          <w:sz w:val="20"/>
        </w:rPr>
        <w:t>4)</w:t>
      </w:r>
      <w:r w:rsidRPr="00F11AA6">
        <w:rPr>
          <w:rFonts w:ascii="Verdana" w:eastAsia="Verdana" w:hAnsi="Verdana" w:cs="Verdana"/>
          <w:color w:val="000000"/>
          <w:sz w:val="20"/>
        </w:rPr>
        <w:t xml:space="preserve"> / </w:t>
      </w:r>
      <w:r w:rsidR="00CE7FFC" w:rsidRPr="00F11AA6">
        <w:rPr>
          <w:rFonts w:ascii="Verdana" w:eastAsia="Verdana" w:hAnsi="Verdana" w:cs="Verdana"/>
          <w:color w:val="000000"/>
          <w:sz w:val="20"/>
        </w:rPr>
        <w:t>(0</w:t>
      </w:r>
      <w:r w:rsidRPr="00F11AA6">
        <w:rPr>
          <w:rFonts w:ascii="Verdana" w:eastAsia="Verdana" w:hAnsi="Verdana" w:cs="Verdana"/>
          <w:color w:val="000000"/>
          <w:sz w:val="20"/>
        </w:rPr>
        <w:t>,8*</w:t>
      </w:r>
      <w:r w:rsidR="00CE7FFC" w:rsidRPr="00F11AA6">
        <w:rPr>
          <w:rFonts w:ascii="Verdana" w:eastAsia="Verdana" w:hAnsi="Verdana" w:cs="Verdana"/>
          <w:color w:val="000000"/>
          <w:sz w:val="20"/>
        </w:rPr>
        <w:t>24)</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 271,3625 Ah</w:t>
      </w:r>
    </w:p>
    <w:p w:rsidR="00F11AA6" w:rsidRPr="00F11AA6" w:rsidRDefault="00F11AA6" w:rsidP="00F11AA6">
      <w:pPr>
        <w:autoSpaceDE/>
        <w:rPr>
          <w:rFonts w:ascii="Verdana" w:eastAsia="Verdana" w:hAnsi="Verdana" w:cs="Verdana"/>
          <w:color w:val="000000"/>
          <w:sz w:val="20"/>
        </w:rPr>
      </w:pP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J’ai pris 0,8 pour la profondeur de décharge car généralement on installe des batteries pouvant supporter jusqu’à 300 cycles charge / décharge à 80 % de </w:t>
      </w:r>
      <w:r w:rsidR="00CE7FFC" w:rsidRPr="00F11AA6">
        <w:rPr>
          <w:rFonts w:ascii="Verdana" w:eastAsia="Verdana" w:hAnsi="Verdana" w:cs="Verdana"/>
          <w:color w:val="000000"/>
          <w:sz w:val="20"/>
        </w:rPr>
        <w:t>décharge.</w:t>
      </w:r>
    </w:p>
    <w:p w:rsidR="00F11AA6" w:rsidRPr="00F11AA6" w:rsidRDefault="00F11AA6" w:rsidP="00F11AA6">
      <w:pPr>
        <w:autoSpaceDE/>
        <w:rPr>
          <w:rFonts w:ascii="Verdana" w:eastAsia="Verdana" w:hAnsi="Verdana" w:cs="Verdana"/>
          <w:color w:val="000000"/>
          <w:sz w:val="20"/>
        </w:rPr>
      </w:pP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Pour des raisons économiques il vaut mieux utiliser des batteries 12 V et les couplés en série pour faire du 24 DC car la seule batterie solaire en 24 V DC coûte 5639,90</w:t>
      </w:r>
      <w:r w:rsidR="00CE7FFC" w:rsidRPr="00F11AA6">
        <w:rPr>
          <w:rFonts w:ascii="Verdana" w:eastAsia="Verdana" w:hAnsi="Verdana" w:cs="Verdana"/>
          <w:color w:val="000000"/>
          <w:sz w:val="20"/>
        </w:rPr>
        <w:t>€.</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noProof/>
          <w:color w:val="000000"/>
          <w:sz w:val="20"/>
        </w:rPr>
        <w:drawing>
          <wp:anchor distT="0" distB="0" distL="114300" distR="114300" simplePos="0" relativeHeight="251699200" behindDoc="0" locked="0" layoutInCell="1" allowOverlap="1" wp14:anchorId="525CA3D4" wp14:editId="4705E0A5">
            <wp:simplePos x="0" y="0"/>
            <wp:positionH relativeFrom="column">
              <wp:posOffset>0</wp:posOffset>
            </wp:positionH>
            <wp:positionV relativeFrom="paragraph">
              <wp:posOffset>76320</wp:posOffset>
            </wp:positionV>
            <wp:extent cx="6120000" cy="2269440"/>
            <wp:effectExtent l="0" t="0" r="0" b="0"/>
            <wp:wrapSquare wrapText="bothSides"/>
            <wp:docPr id="34" name="Image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lum/>
                      <a:alphaModFix/>
                    </a:blip>
                    <a:srcRect/>
                    <a:stretch>
                      <a:fillRect/>
                    </a:stretch>
                  </pic:blipFill>
                  <pic:spPr>
                    <a:xfrm>
                      <a:off x="0" y="0"/>
                      <a:ext cx="6120000" cy="2269440"/>
                    </a:xfrm>
                    <a:prstGeom prst="rect">
                      <a:avLst/>
                    </a:prstGeom>
                  </pic:spPr>
                </pic:pic>
              </a:graphicData>
            </a:graphic>
          </wp:anchor>
        </w:drawing>
      </w:r>
      <w:r w:rsidRPr="00F11AA6">
        <w:rPr>
          <w:rFonts w:ascii="Verdana" w:eastAsia="Verdana" w:hAnsi="Verdana" w:cs="Verdana"/>
          <w:color w:val="000000"/>
          <w:sz w:val="20"/>
        </w:rPr>
        <w:t>.</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J’ai </w:t>
      </w:r>
      <w:r w:rsidR="00CE7FFC" w:rsidRPr="00F11AA6">
        <w:rPr>
          <w:rFonts w:ascii="Verdana" w:eastAsia="Verdana" w:hAnsi="Verdana" w:cs="Verdana"/>
          <w:color w:val="000000"/>
          <w:sz w:val="20"/>
        </w:rPr>
        <w:t>choisi</w:t>
      </w:r>
      <w:r w:rsidRPr="00F11AA6">
        <w:rPr>
          <w:rFonts w:ascii="Verdana" w:eastAsia="Verdana" w:hAnsi="Verdana" w:cs="Verdana"/>
          <w:color w:val="000000"/>
          <w:sz w:val="20"/>
        </w:rPr>
        <w:t xml:space="preserve"> de prendre des batteries au plomb étanche au GEL car elles sont sans entretien, longue durée de vie, résistance aux décharges </w:t>
      </w:r>
      <w:r w:rsidR="00CE7FFC" w:rsidRPr="00F11AA6">
        <w:rPr>
          <w:rFonts w:ascii="Verdana" w:eastAsia="Verdana" w:hAnsi="Verdana" w:cs="Verdana"/>
          <w:color w:val="000000"/>
          <w:sz w:val="20"/>
        </w:rPr>
        <w:t>profondes.</w:t>
      </w:r>
    </w:p>
    <w:p w:rsidR="00F11AA6" w:rsidRPr="00F11AA6" w:rsidRDefault="00F11AA6" w:rsidP="00F11AA6">
      <w:pPr>
        <w:autoSpaceDE/>
        <w:rPr>
          <w:rFonts w:ascii="Verdana" w:eastAsia="Verdana" w:hAnsi="Verdana" w:cs="Verdana"/>
          <w:color w:val="000000"/>
          <w:sz w:val="20"/>
        </w:rPr>
      </w:pP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Donc j’ai </w:t>
      </w:r>
      <w:r w:rsidR="00CE7FFC" w:rsidRPr="00F11AA6">
        <w:rPr>
          <w:rFonts w:ascii="Verdana" w:eastAsia="Verdana" w:hAnsi="Verdana" w:cs="Verdana"/>
          <w:color w:val="000000"/>
          <w:sz w:val="20"/>
        </w:rPr>
        <w:t>choisi</w:t>
      </w:r>
      <w:r w:rsidRPr="00F11AA6">
        <w:rPr>
          <w:rFonts w:ascii="Verdana" w:eastAsia="Verdana" w:hAnsi="Verdana" w:cs="Verdana"/>
          <w:color w:val="000000"/>
          <w:sz w:val="20"/>
        </w:rPr>
        <w:t xml:space="preserve"> 4 batteries Victron étanche GEL 12 V 165</w:t>
      </w:r>
      <w:r w:rsidR="00CE7FFC" w:rsidRPr="00F11AA6">
        <w:rPr>
          <w:rFonts w:ascii="Verdana" w:eastAsia="Verdana" w:hAnsi="Verdana" w:cs="Verdana"/>
          <w:color w:val="000000"/>
          <w:sz w:val="20"/>
        </w:rPr>
        <w:t>Ah couplé</w:t>
      </w:r>
      <w:r w:rsidRPr="00F11AA6">
        <w:rPr>
          <w:rFonts w:ascii="Verdana" w:eastAsia="Verdana" w:hAnsi="Verdana" w:cs="Verdana"/>
          <w:color w:val="000000"/>
          <w:sz w:val="20"/>
        </w:rPr>
        <w:t xml:space="preserve"> en série et en parallèle pour faire du 24V DC et subvenir au 270 Ah demandé par </w:t>
      </w:r>
      <w:r w:rsidR="00CE7FFC" w:rsidRPr="00F11AA6">
        <w:rPr>
          <w:rFonts w:ascii="Verdana" w:eastAsia="Verdana" w:hAnsi="Verdana" w:cs="Verdana"/>
          <w:color w:val="000000"/>
          <w:sz w:val="20"/>
        </w:rPr>
        <w:t>l’installation.</w:t>
      </w:r>
    </w:p>
    <w:p w:rsidR="00F11AA6" w:rsidRPr="00F11AA6" w:rsidRDefault="00F11AA6" w:rsidP="00F11AA6">
      <w:pPr>
        <w:autoSpaceDE/>
        <w:rPr>
          <w:rFonts w:ascii="Verdana" w:eastAsia="Verdana" w:hAnsi="Verdana" w:cs="Verdana"/>
          <w:color w:val="000000"/>
          <w:sz w:val="20"/>
        </w:rPr>
      </w:pPr>
      <w:r w:rsidRPr="00F11AA6">
        <w:rPr>
          <w:rFonts w:ascii="Verdana" w:eastAsia="Verdana" w:hAnsi="Verdana" w:cs="Verdana"/>
          <w:color w:val="000000"/>
          <w:sz w:val="20"/>
        </w:rPr>
        <w:t xml:space="preserve">                                    </w:t>
      </w:r>
      <w:r w:rsidR="00CE7FFC" w:rsidRPr="00F11AA6">
        <w:rPr>
          <w:rFonts w:ascii="Verdana" w:eastAsia="Verdana" w:hAnsi="Verdana" w:cs="Verdana"/>
          <w:color w:val="000000"/>
          <w:sz w:val="20"/>
        </w:rPr>
        <w:t>(165</w:t>
      </w:r>
      <w:r w:rsidRPr="00F11AA6">
        <w:rPr>
          <w:rFonts w:ascii="Verdana" w:eastAsia="Verdana" w:hAnsi="Verdana" w:cs="Verdana"/>
          <w:color w:val="000000"/>
          <w:sz w:val="20"/>
        </w:rPr>
        <w:t>*</w:t>
      </w:r>
      <w:r w:rsidR="00CE7FFC" w:rsidRPr="00F11AA6">
        <w:rPr>
          <w:rFonts w:ascii="Verdana" w:eastAsia="Verdana" w:hAnsi="Verdana" w:cs="Verdana"/>
          <w:color w:val="000000"/>
          <w:sz w:val="20"/>
        </w:rPr>
        <w:t>2)</w:t>
      </w:r>
      <w:r w:rsidRPr="00F11AA6">
        <w:rPr>
          <w:rFonts w:ascii="Verdana" w:eastAsia="Verdana" w:hAnsi="Verdana" w:cs="Verdana"/>
          <w:color w:val="000000"/>
          <w:sz w:val="20"/>
        </w:rPr>
        <w:t xml:space="preserve"> = 330 </w:t>
      </w:r>
      <w:r w:rsidR="00CE7FFC" w:rsidRPr="00F11AA6">
        <w:rPr>
          <w:rFonts w:ascii="Verdana" w:eastAsia="Verdana" w:hAnsi="Verdana" w:cs="Verdana"/>
          <w:color w:val="000000"/>
          <w:sz w:val="20"/>
        </w:rPr>
        <w:t>Ah (</w:t>
      </w:r>
      <w:r w:rsidRPr="00F11AA6">
        <w:rPr>
          <w:rFonts w:ascii="Verdana" w:eastAsia="Verdana" w:hAnsi="Verdana" w:cs="Verdana"/>
          <w:color w:val="000000"/>
          <w:sz w:val="20"/>
        </w:rPr>
        <w:t>12*2) = 24 V</w:t>
      </w:r>
    </w:p>
    <w:p w:rsidR="00F11AA6" w:rsidRPr="00F11AA6" w:rsidRDefault="00F11AA6" w:rsidP="00F11AA6">
      <w:pPr>
        <w:autoSpaceDE/>
        <w:rPr>
          <w:rFonts w:ascii="Verdana" w:eastAsia="Verdana" w:hAnsi="Verdana" w:cs="Verdana"/>
          <w:color w:val="000000"/>
          <w:sz w:val="20"/>
        </w:rPr>
      </w:pPr>
    </w:p>
    <w:p w:rsidR="00F11AA6" w:rsidRPr="00F11AA6" w:rsidRDefault="00F11AA6" w:rsidP="00F11AA6">
      <w:pPr>
        <w:autoSpaceDE/>
        <w:rPr>
          <w:rStyle w:val="Rfrenceintense"/>
          <w:rFonts w:ascii="Verdana" w:eastAsia="Verdana" w:hAnsi="Verdana" w:cs="Verdana"/>
          <w:b w:val="0"/>
          <w:bCs w:val="0"/>
          <w:smallCaps w:val="0"/>
          <w:color w:val="000000"/>
          <w:spacing w:val="0"/>
          <w:sz w:val="20"/>
        </w:rPr>
      </w:pPr>
      <w:r w:rsidRPr="00F11AA6">
        <w:rPr>
          <w:rFonts w:ascii="Verdana" w:eastAsia="Verdana" w:hAnsi="Verdana" w:cs="Verdana"/>
          <w:color w:val="000000"/>
          <w:sz w:val="20"/>
        </w:rPr>
        <w:t>Le prix des batteries est de 4*421,2</w:t>
      </w:r>
      <w:r>
        <w:rPr>
          <w:rFonts w:ascii="Verdana" w:eastAsia="Verdana" w:hAnsi="Verdana" w:cs="Verdana"/>
          <w:color w:val="000000"/>
          <w:sz w:val="20"/>
        </w:rPr>
        <w:t>6 = 1685,04 A chez Énergie douce</w:t>
      </w:r>
    </w:p>
    <w:p w:rsidR="00F11AA6" w:rsidRDefault="00F11AA6" w:rsidP="00F11AA6">
      <w:pPr>
        <w:pStyle w:val="Paragraphedeliste"/>
        <w:numPr>
          <w:ilvl w:val="3"/>
          <w:numId w:val="4"/>
        </w:numPr>
        <w:rPr>
          <w:rStyle w:val="Rfrenceintense"/>
        </w:rPr>
      </w:pPr>
      <w:r w:rsidRPr="00F11AA6">
        <w:rPr>
          <w:rStyle w:val="Rfrenceintense"/>
        </w:rPr>
        <w:lastRenderedPageBreak/>
        <w:t>Batteries présentes sur la maquette :</w:t>
      </w:r>
    </w:p>
    <w:p w:rsidR="002525D5" w:rsidRDefault="002525D5" w:rsidP="002525D5">
      <w:pPr>
        <w:pStyle w:val="Standard"/>
      </w:pPr>
      <w:r>
        <w:rPr>
          <w:rFonts w:ascii="TimesNewRomanPSMT" w:hAnsi="TimesNewRomanPSMT"/>
          <w:sz w:val="24"/>
        </w:rPr>
        <w:t>Pour une question de prix, sur l'installation du lycée nous avons 2 batteries de 25 Ah</w:t>
      </w:r>
    </w:p>
    <w:p w:rsidR="002525D5" w:rsidRPr="002525D5" w:rsidRDefault="00CE7FFC" w:rsidP="002525D5">
      <w:pPr>
        <w:pStyle w:val="Standard"/>
      </w:pPr>
      <w:r>
        <w:rPr>
          <w:rFonts w:ascii="TimesNewRomanPSMT" w:hAnsi="TimesNewRomanPSMT"/>
          <w:sz w:val="24"/>
        </w:rPr>
        <w:t>Suffisant</w:t>
      </w:r>
      <w:r w:rsidR="002525D5">
        <w:rPr>
          <w:rFonts w:ascii="TimesNewRomanPSMT" w:hAnsi="TimesNewRomanPSMT"/>
          <w:sz w:val="24"/>
        </w:rPr>
        <w:t xml:space="preserve"> pour la consommation de l’éclairage et des prises, puisqu'il y a aucun appareil en</w:t>
      </w:r>
      <w:r w:rsidR="002525D5">
        <w:t xml:space="preserve"> </w:t>
      </w:r>
      <w:r w:rsidR="002525D5">
        <w:rPr>
          <w:rFonts w:ascii="TimesNewRomanPSMT" w:hAnsi="TimesNewRomanPSMT"/>
          <w:sz w:val="24"/>
        </w:rPr>
        <w:t>permanence sur les prises 230 V.</w:t>
      </w:r>
    </w:p>
    <w:p w:rsidR="002525D5" w:rsidRDefault="002525D5" w:rsidP="002525D5">
      <w:pPr>
        <w:pStyle w:val="Standard"/>
        <w:rPr>
          <w:rFonts w:ascii="TimesNewRomanPSMT" w:hAnsi="TimesNewRomanPSMT"/>
          <w:sz w:val="24"/>
        </w:rPr>
      </w:pPr>
    </w:p>
    <w:p w:rsidR="002525D5" w:rsidRDefault="002525D5" w:rsidP="002525D5">
      <w:pPr>
        <w:pStyle w:val="Standard"/>
      </w:pPr>
    </w:p>
    <w:p w:rsidR="002525D5" w:rsidRDefault="002525D5" w:rsidP="002525D5">
      <w:pPr>
        <w:pStyle w:val="Standard"/>
      </w:pPr>
      <w:r>
        <w:rPr>
          <w:noProof/>
        </w:rPr>
        <w:drawing>
          <wp:anchor distT="0" distB="0" distL="114300" distR="114300" simplePos="0" relativeHeight="251701248" behindDoc="0" locked="0" layoutInCell="1" allowOverlap="1" wp14:anchorId="690CA114" wp14:editId="248C6DB6">
            <wp:simplePos x="0" y="0"/>
            <wp:positionH relativeFrom="column">
              <wp:posOffset>440527</wp:posOffset>
            </wp:positionH>
            <wp:positionV relativeFrom="paragraph">
              <wp:posOffset>11223</wp:posOffset>
            </wp:positionV>
            <wp:extent cx="4236720" cy="2233295"/>
            <wp:effectExtent l="0" t="0" r="0" b="0"/>
            <wp:wrapSquare wrapText="bothSides"/>
            <wp:docPr id="35" name="Image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lum/>
                      <a:alphaModFix/>
                    </a:blip>
                    <a:srcRect/>
                    <a:stretch>
                      <a:fillRect/>
                    </a:stretch>
                  </pic:blipFill>
                  <pic:spPr>
                    <a:xfrm>
                      <a:off x="0" y="0"/>
                      <a:ext cx="4236720" cy="2233295"/>
                    </a:xfrm>
                    <a:prstGeom prst="rect">
                      <a:avLst/>
                    </a:prstGeom>
                  </pic:spPr>
                </pic:pic>
              </a:graphicData>
            </a:graphic>
          </wp:anchor>
        </w:drawing>
      </w: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r>
        <w:t xml:space="preserve"> Sonnenschein A512/25 G5 12 V 25Ah</w:t>
      </w:r>
    </w:p>
    <w:p w:rsidR="002525D5" w:rsidRDefault="002525D5" w:rsidP="002525D5">
      <w:pPr>
        <w:pStyle w:val="Standard"/>
      </w:pPr>
    </w:p>
    <w:p w:rsidR="002525D5" w:rsidRDefault="002525D5" w:rsidP="002525D5">
      <w:pPr>
        <w:pStyle w:val="Standard"/>
      </w:pPr>
      <w:r>
        <w:rPr>
          <w:noProof/>
        </w:rPr>
        <w:drawing>
          <wp:anchor distT="0" distB="0" distL="114300" distR="114300" simplePos="0" relativeHeight="251702272" behindDoc="0" locked="0" layoutInCell="1" allowOverlap="1" wp14:anchorId="3A5992BE" wp14:editId="195F62A2">
            <wp:simplePos x="0" y="0"/>
            <wp:positionH relativeFrom="column">
              <wp:posOffset>443921</wp:posOffset>
            </wp:positionH>
            <wp:positionV relativeFrom="paragraph">
              <wp:posOffset>12966</wp:posOffset>
            </wp:positionV>
            <wp:extent cx="4390560" cy="2623320"/>
            <wp:effectExtent l="0" t="0" r="0" b="5580"/>
            <wp:wrapSquare wrapText="bothSides"/>
            <wp:docPr id="36" name="Image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lum/>
                      <a:alphaModFix/>
                    </a:blip>
                    <a:srcRect/>
                    <a:stretch>
                      <a:fillRect/>
                    </a:stretch>
                  </pic:blipFill>
                  <pic:spPr>
                    <a:xfrm>
                      <a:off x="0" y="0"/>
                      <a:ext cx="4390560" cy="2623320"/>
                    </a:xfrm>
                    <a:prstGeom prst="rect">
                      <a:avLst/>
                    </a:prstGeom>
                  </pic:spPr>
                </pic:pic>
              </a:graphicData>
            </a:graphic>
          </wp:anchor>
        </w:drawing>
      </w: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2525D5" w:rsidRDefault="002525D5" w:rsidP="002525D5">
      <w:pPr>
        <w:pStyle w:val="Standard"/>
      </w:pPr>
    </w:p>
    <w:p w:rsidR="00F11AA6" w:rsidRDefault="00F11AA6" w:rsidP="00F11AA6">
      <w:pPr>
        <w:pStyle w:val="Paragraphedeliste"/>
        <w:ind w:left="2160"/>
        <w:rPr>
          <w:rStyle w:val="Rfrenceintense"/>
        </w:rPr>
      </w:pPr>
    </w:p>
    <w:p w:rsidR="00F11AA6" w:rsidRDefault="00F11AA6" w:rsidP="007E679F">
      <w:pPr>
        <w:rPr>
          <w:rStyle w:val="Rfrenceintense"/>
        </w:rPr>
      </w:pPr>
    </w:p>
    <w:p w:rsidR="007E679F" w:rsidRDefault="007E679F" w:rsidP="007E679F">
      <w:pPr>
        <w:pStyle w:val="Paragraphedeliste"/>
        <w:numPr>
          <w:ilvl w:val="2"/>
          <w:numId w:val="4"/>
        </w:numPr>
        <w:rPr>
          <w:rStyle w:val="Rfrenceintense"/>
        </w:rPr>
      </w:pPr>
      <w:r w:rsidRPr="007E679F">
        <w:rPr>
          <w:rStyle w:val="Rfrenceintense"/>
        </w:rPr>
        <w:t>Changement et entretien des batteries :</w:t>
      </w:r>
    </w:p>
    <w:p w:rsidR="00AE599E" w:rsidRPr="00AE599E" w:rsidRDefault="00AE599E" w:rsidP="00AE599E">
      <w:pPr>
        <w:autoSpaceDE/>
        <w:rPr>
          <w:rFonts w:ascii="Verdana" w:eastAsia="Verdana" w:hAnsi="Verdana" w:cs="Verdana"/>
          <w:color w:val="000000"/>
          <w:sz w:val="20"/>
        </w:rPr>
      </w:pPr>
      <w:r w:rsidRPr="00AE599E">
        <w:rPr>
          <w:rFonts w:ascii="TimesNewRomanPSMT" w:eastAsia="Verdana" w:hAnsi="TimesNewRomanPSMT" w:cs="Verdana"/>
          <w:color w:val="000000"/>
        </w:rPr>
        <w:t xml:space="preserve"> Comme on l'a vue dans les caractéristiques des batteries plomb, elles on une autonomie de 3 à 15</w:t>
      </w:r>
      <w:r>
        <w:rPr>
          <w:rFonts w:ascii="Verdana" w:eastAsia="Verdana" w:hAnsi="Verdana" w:cs="Verdana"/>
          <w:color w:val="000000"/>
          <w:sz w:val="20"/>
        </w:rPr>
        <w:t xml:space="preserve"> </w:t>
      </w:r>
      <w:r w:rsidRPr="00AE599E">
        <w:rPr>
          <w:rFonts w:ascii="TimesNewRomanPSMT" w:eastAsia="Verdana" w:hAnsi="TimesNewRomanPSMT" w:cs="Verdana"/>
          <w:color w:val="000000"/>
        </w:rPr>
        <w:t>ans, il faudra donc procéder au changement de celle ci.</w:t>
      </w:r>
    </w:p>
    <w:p w:rsidR="00AE599E" w:rsidRDefault="00AE599E" w:rsidP="00AE599E">
      <w:pPr>
        <w:autoSpaceDE/>
        <w:rPr>
          <w:rFonts w:ascii="TimesNewRomanPSMT" w:eastAsia="Verdana" w:hAnsi="TimesNewRomanPSMT" w:cs="Verdana"/>
          <w:color w:val="000000"/>
        </w:rPr>
      </w:pPr>
      <w:r w:rsidRPr="00AE599E">
        <w:rPr>
          <w:rFonts w:ascii="TimesNewRomanPSMT" w:eastAsia="Verdana" w:hAnsi="TimesNewRomanPSMT" w:cs="Verdana"/>
          <w:color w:val="000000"/>
        </w:rPr>
        <w:t>On utilise un voltmètre au borne de la batterie en question pour savoir si elle est a changer, une</w:t>
      </w:r>
      <w:r>
        <w:rPr>
          <w:rFonts w:ascii="Verdana" w:eastAsia="Verdana" w:hAnsi="Verdana" w:cs="Verdana"/>
          <w:color w:val="000000"/>
          <w:sz w:val="20"/>
        </w:rPr>
        <w:t xml:space="preserve"> </w:t>
      </w:r>
      <w:r w:rsidRPr="00AE599E">
        <w:rPr>
          <w:rFonts w:ascii="TimesNewRomanPSMT" w:eastAsia="Verdana" w:hAnsi="TimesNewRomanPSMT" w:cs="Verdana"/>
          <w:color w:val="000000"/>
        </w:rPr>
        <w:t>simple mesure tension (la mesure doit se faire 1 heure après la recharge).</w:t>
      </w:r>
    </w:p>
    <w:p w:rsidR="00F02264" w:rsidRDefault="00F02264" w:rsidP="00AE599E">
      <w:pPr>
        <w:autoSpaceDE/>
        <w:rPr>
          <w:rFonts w:ascii="TimesNewRomanPSMT" w:eastAsia="Verdana" w:hAnsi="TimesNewRomanPSMT" w:cs="Verdana"/>
          <w:color w:val="000000"/>
        </w:rPr>
      </w:pPr>
    </w:p>
    <w:p w:rsidR="00F02264" w:rsidRDefault="00F02264" w:rsidP="00AE599E">
      <w:pPr>
        <w:autoSpaceDE/>
        <w:rPr>
          <w:rFonts w:ascii="TimesNewRomanPSMT" w:eastAsia="Verdana" w:hAnsi="TimesNewRomanPSMT" w:cs="Verdana"/>
          <w:color w:val="000000"/>
        </w:rPr>
      </w:pPr>
    </w:p>
    <w:p w:rsidR="00F02264" w:rsidRDefault="00F02264" w:rsidP="00AE599E">
      <w:pPr>
        <w:autoSpaceDE/>
        <w:rPr>
          <w:rFonts w:ascii="TimesNewRomanPSMT" w:eastAsia="Verdana" w:hAnsi="TimesNewRomanPSMT" w:cs="Verdana"/>
          <w:color w:val="000000"/>
        </w:rPr>
      </w:pPr>
    </w:p>
    <w:p w:rsidR="00F02264" w:rsidRDefault="00F02264" w:rsidP="00AE599E">
      <w:pPr>
        <w:autoSpaceDE/>
        <w:rPr>
          <w:rFonts w:ascii="TimesNewRomanPSMT" w:eastAsia="Verdana" w:hAnsi="TimesNewRomanPSMT" w:cs="Verdana"/>
          <w:color w:val="000000"/>
        </w:rPr>
      </w:pPr>
    </w:p>
    <w:p w:rsidR="00F02264" w:rsidRDefault="00F02264" w:rsidP="00AE599E">
      <w:pPr>
        <w:autoSpaceDE/>
        <w:rPr>
          <w:rFonts w:ascii="TimesNewRomanPSMT" w:eastAsia="Verdana" w:hAnsi="TimesNewRomanPSMT" w:cs="Verdana"/>
          <w:color w:val="000000"/>
        </w:rPr>
      </w:pPr>
    </w:p>
    <w:p w:rsidR="00F02264" w:rsidRPr="00AE599E" w:rsidRDefault="00F02264" w:rsidP="00AE599E">
      <w:pPr>
        <w:autoSpaceDE/>
        <w:rPr>
          <w:rFonts w:ascii="Verdana" w:eastAsia="Verdana" w:hAnsi="Verdana" w:cs="Verdana"/>
          <w:color w:val="000000"/>
          <w:sz w:val="20"/>
        </w:rPr>
      </w:pPr>
    </w:p>
    <w:p w:rsidR="00AE599E" w:rsidRDefault="00AE599E" w:rsidP="00AE599E">
      <w:pPr>
        <w:pStyle w:val="Paragraphedeliste"/>
        <w:numPr>
          <w:ilvl w:val="3"/>
          <w:numId w:val="4"/>
        </w:numPr>
        <w:rPr>
          <w:rStyle w:val="Rfrenceintense"/>
        </w:rPr>
      </w:pPr>
      <w:r w:rsidRPr="00AE599E">
        <w:rPr>
          <w:rStyle w:val="Rfrenceintense"/>
        </w:rPr>
        <w:lastRenderedPageBreak/>
        <w:t>En résumé :</w:t>
      </w:r>
    </w:p>
    <w:p w:rsidR="00AE599E" w:rsidRPr="00AE599E" w:rsidRDefault="00AE599E" w:rsidP="00AE599E">
      <w:pPr>
        <w:pStyle w:val="Paragraphedeliste"/>
        <w:autoSpaceDE/>
        <w:ind w:left="0"/>
        <w:rPr>
          <w:rFonts w:ascii="Verdana" w:eastAsia="Verdana" w:hAnsi="Verdana" w:cs="Verdana"/>
          <w:color w:val="000000"/>
          <w:sz w:val="20"/>
        </w:rPr>
      </w:pPr>
      <w:r w:rsidRPr="00AE599E">
        <w:rPr>
          <w:rFonts w:ascii="TimesNewRomanPSMT" w:eastAsia="Verdana" w:hAnsi="TimesNewRomanPSMT" w:cs="Verdana"/>
          <w:color w:val="000000"/>
        </w:rPr>
        <w:t>10,8v très décharge (probablement foutu et donc a changer, si la batterie ne se maintient pas en</w:t>
      </w:r>
      <w:r w:rsidR="00F02264">
        <w:rPr>
          <w:rFonts w:ascii="Verdana" w:eastAsia="Verdana" w:hAnsi="Verdana" w:cs="Verdana"/>
          <w:color w:val="000000"/>
          <w:sz w:val="20"/>
        </w:rPr>
        <w:t xml:space="preserve"> </w:t>
      </w:r>
      <w:r w:rsidRPr="00AE599E">
        <w:rPr>
          <w:rFonts w:ascii="TimesNewRomanPSMT" w:eastAsia="Verdana" w:hAnsi="TimesNewRomanPSMT" w:cs="Verdana"/>
          <w:color w:val="000000"/>
        </w:rPr>
        <w:t>tension après recharge)</w:t>
      </w:r>
    </w:p>
    <w:p w:rsidR="00AE599E" w:rsidRPr="00AE599E" w:rsidRDefault="00AE599E" w:rsidP="00AE599E">
      <w:pPr>
        <w:pStyle w:val="Paragraphedeliste"/>
        <w:autoSpaceDE/>
        <w:ind w:left="0"/>
        <w:rPr>
          <w:rFonts w:ascii="Verdana" w:eastAsia="Verdana" w:hAnsi="Verdana" w:cs="Verdana"/>
          <w:color w:val="000000"/>
          <w:sz w:val="20"/>
        </w:rPr>
      </w:pPr>
      <w:r w:rsidRPr="00AE599E">
        <w:rPr>
          <w:rFonts w:ascii="TimesNewRomanPSMT" w:eastAsia="Verdana" w:hAnsi="TimesNewRomanPSMT" w:cs="Verdana"/>
          <w:color w:val="000000"/>
        </w:rPr>
        <w:t>11,4v mal chargée (batterie a recharger d'urgence)</w:t>
      </w:r>
    </w:p>
    <w:p w:rsidR="00AE599E" w:rsidRPr="00AE599E" w:rsidRDefault="00AE599E" w:rsidP="00AE599E">
      <w:pPr>
        <w:pStyle w:val="Paragraphedeliste"/>
        <w:autoSpaceDE/>
        <w:ind w:left="0"/>
        <w:rPr>
          <w:rFonts w:ascii="Verdana" w:eastAsia="Verdana" w:hAnsi="Verdana" w:cs="Verdana"/>
          <w:color w:val="000000"/>
          <w:sz w:val="20"/>
        </w:rPr>
      </w:pPr>
      <w:r w:rsidRPr="00AE599E">
        <w:rPr>
          <w:rFonts w:ascii="TimesNewRomanPSMT" w:eastAsia="Verdana" w:hAnsi="TimesNewRomanPSMT" w:cs="Verdana"/>
          <w:color w:val="000000"/>
        </w:rPr>
        <w:t>12,6v bien chargée</w:t>
      </w:r>
    </w:p>
    <w:p w:rsidR="00AE599E" w:rsidRPr="00AE599E" w:rsidRDefault="00AE599E" w:rsidP="00AE599E">
      <w:pPr>
        <w:pStyle w:val="Paragraphedeliste"/>
        <w:autoSpaceDE/>
        <w:ind w:left="0"/>
        <w:rPr>
          <w:rFonts w:ascii="Verdana" w:eastAsia="Verdana" w:hAnsi="Verdana" w:cs="Verdana"/>
          <w:color w:val="000000"/>
          <w:sz w:val="20"/>
        </w:rPr>
      </w:pPr>
      <w:r w:rsidRPr="00AE599E">
        <w:rPr>
          <w:rFonts w:ascii="TimesNewRomanPSMT" w:eastAsia="Verdana" w:hAnsi="TimesNewRomanPSMT" w:cs="Verdana"/>
          <w:color w:val="000000"/>
        </w:rPr>
        <w:t>13,8v charge maxi (arrêt de charge large sécurité)</w:t>
      </w:r>
    </w:p>
    <w:p w:rsidR="00AE599E" w:rsidRPr="00AE599E" w:rsidRDefault="00AE599E" w:rsidP="00AE599E">
      <w:pPr>
        <w:pStyle w:val="Paragraphedeliste"/>
        <w:autoSpaceDE/>
        <w:ind w:left="0"/>
        <w:rPr>
          <w:rFonts w:ascii="Verdana" w:eastAsia="Verdana" w:hAnsi="Verdana" w:cs="Verdana"/>
          <w:color w:val="000000"/>
          <w:sz w:val="20"/>
        </w:rPr>
      </w:pPr>
      <w:r w:rsidRPr="00AE599E">
        <w:rPr>
          <w:rFonts w:ascii="TimesNewRomanPSMT" w:eastAsia="Verdana" w:hAnsi="TimesNewRomanPSMT" w:cs="Verdana"/>
          <w:color w:val="000000"/>
        </w:rPr>
        <w:t>14,4v formation de gaz (danger), mais la totalité des fabricants de batteries s'accorde sur un point :</w:t>
      </w:r>
    </w:p>
    <w:p w:rsidR="00AE599E" w:rsidRPr="00AE599E" w:rsidRDefault="00AE599E" w:rsidP="00AE599E">
      <w:pPr>
        <w:pStyle w:val="Paragraphedeliste"/>
        <w:autoSpaceDE/>
        <w:ind w:left="0"/>
        <w:rPr>
          <w:rFonts w:ascii="TimesNewRomanPSMT" w:eastAsia="Verdana" w:hAnsi="TimesNewRomanPSMT" w:cs="Verdana"/>
          <w:color w:val="000000"/>
        </w:rPr>
      </w:pPr>
      <w:r w:rsidRPr="00AE599E">
        <w:rPr>
          <w:rFonts w:ascii="TimesNewRomanPSMT" w:eastAsia="Verdana" w:hAnsi="TimesNewRomanPSMT" w:cs="Verdana"/>
          <w:color w:val="000000"/>
        </w:rPr>
        <w:t>le domaine de tensions "sur" se situe entre 13,2 et 13,8V.</w:t>
      </w:r>
    </w:p>
    <w:p w:rsidR="00AE599E" w:rsidRDefault="00AE599E" w:rsidP="00AE599E">
      <w:pPr>
        <w:pStyle w:val="Paragraphedeliste"/>
        <w:ind w:left="2160"/>
        <w:rPr>
          <w:rStyle w:val="Rfrenceintense"/>
        </w:rPr>
      </w:pPr>
    </w:p>
    <w:p w:rsidR="00AE599E" w:rsidRDefault="00AE599E" w:rsidP="00AE599E">
      <w:pPr>
        <w:pStyle w:val="Paragraphedeliste"/>
        <w:rPr>
          <w:rStyle w:val="Rfrenceintense"/>
        </w:rPr>
      </w:pPr>
    </w:p>
    <w:p w:rsidR="00AE599E" w:rsidRDefault="00F02264" w:rsidP="00F02264">
      <w:pPr>
        <w:pStyle w:val="Paragraphedeliste"/>
        <w:numPr>
          <w:ilvl w:val="3"/>
          <w:numId w:val="4"/>
        </w:numPr>
        <w:rPr>
          <w:rStyle w:val="Rfrenceintense"/>
        </w:rPr>
      </w:pPr>
      <w:r w:rsidRPr="00F02264">
        <w:rPr>
          <w:rStyle w:val="Rfrenceintense"/>
        </w:rPr>
        <w:t>Stockage d'une batterie :</w:t>
      </w:r>
    </w:p>
    <w:p w:rsidR="00F02264" w:rsidRDefault="00F02264" w:rsidP="00F02264">
      <w:pPr>
        <w:pStyle w:val="Paragraphedeliste"/>
        <w:ind w:left="2160"/>
        <w:rPr>
          <w:rStyle w:val="Rfrenceintense"/>
        </w:rPr>
      </w:pPr>
    </w:p>
    <w:p w:rsidR="00F02264" w:rsidRPr="00AE599E" w:rsidRDefault="00F02264" w:rsidP="00F02264">
      <w:pPr>
        <w:autoSpaceDE/>
        <w:rPr>
          <w:rFonts w:ascii="Verdana" w:eastAsia="Verdana" w:hAnsi="Verdana" w:cs="Verdana"/>
          <w:color w:val="000000"/>
          <w:sz w:val="20"/>
        </w:rPr>
      </w:pPr>
      <w:r w:rsidRPr="00AE599E">
        <w:rPr>
          <w:rFonts w:ascii="TimesNewRomanPSMT" w:eastAsia="Verdana" w:hAnsi="TimesNewRomanPSMT" w:cs="Verdana"/>
          <w:color w:val="000000"/>
        </w:rPr>
        <w:t>Une batterie doit être stockée si possible, dans un endroit sec, a environ 15/20 degrés.</w:t>
      </w:r>
      <w:r>
        <w:rPr>
          <w:rFonts w:ascii="Verdana" w:eastAsia="Verdana" w:hAnsi="Verdana" w:cs="Verdana"/>
          <w:color w:val="000000"/>
          <w:sz w:val="20"/>
        </w:rPr>
        <w:t xml:space="preserve"> </w:t>
      </w:r>
      <w:r w:rsidRPr="00AE599E">
        <w:rPr>
          <w:rFonts w:ascii="TimesNewRomanPSMT" w:eastAsia="Verdana" w:hAnsi="TimesNewRomanPSMT" w:cs="Verdana"/>
          <w:color w:val="000000"/>
        </w:rPr>
        <w:t>Il faut éviter les températures trop froides.</w:t>
      </w:r>
    </w:p>
    <w:p w:rsidR="00F02264" w:rsidRDefault="00F02264" w:rsidP="00F02264">
      <w:pPr>
        <w:pStyle w:val="Paragraphedeliste"/>
        <w:ind w:left="2160"/>
        <w:rPr>
          <w:rStyle w:val="Rfrenceintense"/>
        </w:rPr>
      </w:pPr>
    </w:p>
    <w:p w:rsidR="00AE599E" w:rsidRDefault="00AE599E" w:rsidP="00F0565F">
      <w:pPr>
        <w:pStyle w:val="Paragraphedeliste"/>
        <w:ind w:left="1440"/>
        <w:rPr>
          <w:rStyle w:val="Rfrenceintense"/>
        </w:rPr>
      </w:pPr>
    </w:p>
    <w:p w:rsidR="00AE599E" w:rsidRDefault="00F0565F" w:rsidP="00F0565F">
      <w:pPr>
        <w:pStyle w:val="Paragraphedeliste"/>
        <w:numPr>
          <w:ilvl w:val="3"/>
          <w:numId w:val="4"/>
        </w:numPr>
        <w:rPr>
          <w:rStyle w:val="Rfrenceintense"/>
        </w:rPr>
      </w:pPr>
      <w:r w:rsidRPr="00F0565F">
        <w:rPr>
          <w:rStyle w:val="Rfrenceintense"/>
        </w:rPr>
        <w:t>Changement d'une batteries :</w:t>
      </w:r>
    </w:p>
    <w:p w:rsidR="00F0565F" w:rsidRPr="00AE599E" w:rsidRDefault="00F0565F" w:rsidP="00F0565F">
      <w:pPr>
        <w:autoSpaceDE/>
        <w:rPr>
          <w:rFonts w:ascii="TimesNewRomanPSMT" w:eastAsia="Verdana" w:hAnsi="TimesNewRomanPSMT" w:cs="Verdana"/>
          <w:color w:val="000000"/>
        </w:rPr>
      </w:pPr>
      <w:r w:rsidRPr="00AE599E">
        <w:rPr>
          <w:rFonts w:ascii="TimesNewRomanPSMT" w:eastAsia="Verdana" w:hAnsi="TimesNewRomanPSMT" w:cs="Verdana"/>
          <w:color w:val="000000"/>
        </w:rPr>
        <w:t>Avant toute action, il faut ouvrir le contacteur KM1 et le fusible Q3 entre les batteries.</w:t>
      </w:r>
    </w:p>
    <w:p w:rsidR="00F0565F" w:rsidRPr="00AE599E" w:rsidRDefault="00F0565F" w:rsidP="00F0565F">
      <w:pPr>
        <w:autoSpaceDE/>
        <w:rPr>
          <w:rFonts w:ascii="Verdana" w:eastAsia="Verdana" w:hAnsi="Verdana" w:cs="Verdana"/>
          <w:color w:val="000000"/>
          <w:sz w:val="20"/>
        </w:rPr>
      </w:pPr>
      <w:r w:rsidRPr="00AE599E">
        <w:rPr>
          <w:rFonts w:ascii="TimesNewRomanPSMT" w:eastAsia="Verdana" w:hAnsi="TimesNewRomanPSMT" w:cs="Verdana"/>
          <w:color w:val="000000"/>
        </w:rPr>
        <w:t>Après avoir effectue la première étape il suffit d'enlever la batterie défectueuse et la remplacer par</w:t>
      </w:r>
    </w:p>
    <w:p w:rsidR="00F0565F" w:rsidRPr="00AE599E" w:rsidRDefault="00F0565F" w:rsidP="00F0565F">
      <w:pPr>
        <w:autoSpaceDE/>
        <w:rPr>
          <w:rFonts w:ascii="Verdana" w:eastAsia="Verdana" w:hAnsi="Verdana" w:cs="Verdana"/>
          <w:color w:val="000000"/>
          <w:sz w:val="20"/>
        </w:rPr>
      </w:pPr>
      <w:r w:rsidRPr="00AE599E">
        <w:rPr>
          <w:rFonts w:ascii="TimesNewRomanPSMT" w:eastAsia="Verdana" w:hAnsi="TimesNewRomanPSMT" w:cs="Verdana"/>
          <w:color w:val="000000"/>
        </w:rPr>
        <w:t>la nouvelle batterie a plomb de même tension (12V) et capacité (100 Ah), tout en respectant l'ancien</w:t>
      </w:r>
    </w:p>
    <w:p w:rsidR="00F0565F" w:rsidRPr="00AE599E" w:rsidRDefault="00F0565F" w:rsidP="00F0565F">
      <w:pPr>
        <w:autoSpaceDE/>
        <w:rPr>
          <w:rFonts w:ascii="Verdana" w:eastAsia="Verdana" w:hAnsi="Verdana" w:cs="Verdana"/>
          <w:color w:val="000000"/>
          <w:sz w:val="20"/>
        </w:rPr>
      </w:pPr>
      <w:r w:rsidRPr="00AE599E">
        <w:rPr>
          <w:rFonts w:ascii="TimesNewRomanPSMT" w:eastAsia="Verdana" w:hAnsi="TimesNewRomanPSMT" w:cs="Verdana"/>
          <w:color w:val="000000"/>
        </w:rPr>
        <w:t>branchement série des 2 batteries.</w:t>
      </w:r>
    </w:p>
    <w:p w:rsidR="00AE599E" w:rsidRDefault="00AE599E" w:rsidP="00F0565F">
      <w:pPr>
        <w:pStyle w:val="Paragraphedeliste"/>
        <w:ind w:left="2160"/>
        <w:rPr>
          <w:rStyle w:val="Rfrenceintense"/>
        </w:rPr>
      </w:pPr>
    </w:p>
    <w:p w:rsidR="00AE599E" w:rsidRDefault="00AE599E" w:rsidP="00680E54">
      <w:pPr>
        <w:pStyle w:val="Paragraphedeliste"/>
        <w:ind w:left="2160"/>
        <w:rPr>
          <w:rStyle w:val="Rfrenceintense"/>
        </w:rPr>
      </w:pPr>
    </w:p>
    <w:p w:rsidR="00680E54" w:rsidRDefault="00680E54" w:rsidP="00680E54">
      <w:pPr>
        <w:pStyle w:val="Paragraphedeliste"/>
        <w:numPr>
          <w:ilvl w:val="2"/>
          <w:numId w:val="4"/>
        </w:numPr>
        <w:rPr>
          <w:rStyle w:val="Rfrenceintense"/>
        </w:rPr>
      </w:pPr>
      <w:r w:rsidRPr="00680E54">
        <w:rPr>
          <w:rStyle w:val="Rfrenceintense"/>
        </w:rPr>
        <w:t>Afficheur de la tension batterie :</w:t>
      </w:r>
    </w:p>
    <w:p w:rsidR="00AE599E" w:rsidRDefault="00AE599E" w:rsidP="00680E54">
      <w:pPr>
        <w:pStyle w:val="Paragraphedeliste"/>
        <w:ind w:left="2160"/>
        <w:rPr>
          <w:rStyle w:val="Rfrenceintense"/>
        </w:rPr>
      </w:pP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color w:val="000000"/>
        </w:rPr>
        <w:t>Nous avons choisi un afficheur de type Curtis Ref 2114Z24</w:t>
      </w: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color w:val="000000"/>
        </w:rPr>
        <w:t>Nous avons constate qu'en appliquant :</w:t>
      </w:r>
    </w:p>
    <w:p w:rsidR="00680E54" w:rsidRPr="00680E54" w:rsidRDefault="00680E54" w:rsidP="00680E54">
      <w:pPr>
        <w:autoSpaceDE/>
        <w:rPr>
          <w:rFonts w:ascii="Verdana" w:eastAsia="Verdana" w:hAnsi="Verdana" w:cs="Verdana"/>
          <w:color w:val="000000"/>
          <w:sz w:val="20"/>
        </w:rPr>
      </w:pPr>
      <w:r w:rsidRPr="00680E54">
        <w:rPr>
          <w:rFonts w:ascii="OpenSymbol" w:eastAsia="Verdana" w:hAnsi="OpenSymbol" w:cs="Verdana"/>
          <w:color w:val="000000"/>
        </w:rPr>
        <w:t xml:space="preserve">– </w:t>
      </w:r>
      <w:r w:rsidRPr="00680E54">
        <w:rPr>
          <w:rFonts w:ascii="TimesNewRomanPSMT" w:eastAsia="Verdana" w:hAnsi="TimesNewRomanPSMT" w:cs="Verdana"/>
          <w:color w:val="000000"/>
        </w:rPr>
        <w:t>tension 24 V sur la borne 1.</w:t>
      </w:r>
    </w:p>
    <w:p w:rsidR="00680E54" w:rsidRPr="00680E54" w:rsidRDefault="00680E54" w:rsidP="00680E54">
      <w:pPr>
        <w:autoSpaceDE/>
        <w:rPr>
          <w:rFonts w:ascii="Verdana" w:eastAsia="Verdana" w:hAnsi="Verdana" w:cs="Verdana"/>
          <w:color w:val="000000"/>
          <w:sz w:val="20"/>
        </w:rPr>
      </w:pPr>
      <w:r w:rsidRPr="00680E54">
        <w:rPr>
          <w:rFonts w:ascii="OpenSymbol" w:eastAsia="Verdana" w:hAnsi="OpenSymbol" w:cs="Verdana"/>
          <w:color w:val="000000"/>
        </w:rPr>
        <w:t xml:space="preserve">– </w:t>
      </w:r>
      <w:r w:rsidRPr="00680E54">
        <w:rPr>
          <w:rFonts w:ascii="TimesNewRomanPSMT" w:eastAsia="Verdana" w:hAnsi="TimesNewRomanPSMT" w:cs="Verdana"/>
          <w:color w:val="000000"/>
        </w:rPr>
        <w:t>tension 5 V sur la borne 3.</w:t>
      </w:r>
    </w:p>
    <w:p w:rsidR="00680E54" w:rsidRPr="00680E54" w:rsidRDefault="00680E54" w:rsidP="00680E54">
      <w:pPr>
        <w:autoSpaceDE/>
        <w:rPr>
          <w:rFonts w:ascii="Verdana" w:eastAsia="Verdana" w:hAnsi="Verdana" w:cs="Verdana"/>
          <w:color w:val="000000"/>
          <w:sz w:val="20"/>
        </w:rPr>
      </w:pPr>
      <w:r w:rsidRPr="00680E54">
        <w:rPr>
          <w:rFonts w:ascii="OpenSymbol" w:eastAsia="Verdana" w:hAnsi="OpenSymbol" w:cs="Verdana"/>
          <w:color w:val="000000"/>
        </w:rPr>
        <w:t xml:space="preserve">– </w:t>
      </w:r>
      <w:r w:rsidRPr="00680E54">
        <w:rPr>
          <w:rFonts w:ascii="TimesNewRomanPSMT" w:eastAsia="Verdana" w:hAnsi="TimesNewRomanPSMT" w:cs="Verdana"/>
          <w:color w:val="000000"/>
        </w:rPr>
        <w:t>tension 0 V (terre) sur la borne 2.</w:t>
      </w: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color w:val="000000"/>
        </w:rPr>
        <w:t>Les mesures sont telles que.</w:t>
      </w: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r>
        <w:rPr>
          <w:rFonts w:ascii="TimesNewRomanPSMT" w:eastAsia="Verdana" w:hAnsi="TimesNewRomanPSMT" w:cs="Verdana"/>
          <w:noProof/>
          <w:color w:val="000000"/>
        </w:rPr>
        <w:drawing>
          <wp:anchor distT="0" distB="0" distL="114300" distR="114300" simplePos="0" relativeHeight="251706368" behindDoc="0" locked="0" layoutInCell="1" allowOverlap="1">
            <wp:simplePos x="0" y="0"/>
            <wp:positionH relativeFrom="margin">
              <wp:align>center</wp:align>
            </wp:positionH>
            <wp:positionV relativeFrom="paragraph">
              <wp:posOffset>1135808</wp:posOffset>
            </wp:positionV>
            <wp:extent cx="2139950" cy="1426845"/>
            <wp:effectExtent l="0" t="0" r="0" b="1905"/>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39950" cy="1426845"/>
                    </a:xfrm>
                    <a:prstGeom prst="rect">
                      <a:avLst/>
                    </a:prstGeom>
                    <a:noFill/>
                  </pic:spPr>
                </pic:pic>
              </a:graphicData>
            </a:graphic>
          </wp:anchor>
        </w:drawing>
      </w:r>
      <w:r w:rsidRPr="00680E54">
        <w:rPr>
          <w:rFonts w:ascii="TimesNewRomanPSMT" w:eastAsia="Verdana" w:hAnsi="TimesNewRomanPSMT" w:cs="Verdana"/>
          <w:noProof/>
          <w:color w:val="000000"/>
        </w:rPr>
        <w:drawing>
          <wp:anchor distT="0" distB="0" distL="114300" distR="114300" simplePos="0" relativeHeight="251705344" behindDoc="0" locked="0" layoutInCell="1" allowOverlap="1" wp14:anchorId="205EFE75" wp14:editId="7754892B">
            <wp:simplePos x="0" y="0"/>
            <wp:positionH relativeFrom="column">
              <wp:posOffset>0</wp:posOffset>
            </wp:positionH>
            <wp:positionV relativeFrom="paragraph">
              <wp:posOffset>51480</wp:posOffset>
            </wp:positionV>
            <wp:extent cx="6120000" cy="784080"/>
            <wp:effectExtent l="0" t="0" r="0" b="0"/>
            <wp:wrapSquare wrapText="bothSides"/>
            <wp:docPr id="38" name="Image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lum/>
                      <a:alphaModFix/>
                    </a:blip>
                    <a:srcRect/>
                    <a:stretch>
                      <a:fillRect/>
                    </a:stretch>
                  </pic:blipFill>
                  <pic:spPr>
                    <a:xfrm>
                      <a:off x="0" y="0"/>
                      <a:ext cx="6120000" cy="784080"/>
                    </a:xfrm>
                    <a:prstGeom prst="rect">
                      <a:avLst/>
                    </a:prstGeom>
                  </pic:spPr>
                </pic:pic>
              </a:graphicData>
            </a:graphic>
          </wp:anchor>
        </w:drawing>
      </w: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noProof/>
          <w:color w:val="000000"/>
        </w:rPr>
        <w:drawing>
          <wp:anchor distT="0" distB="0" distL="114300" distR="114300" simplePos="0" relativeHeight="251704320" behindDoc="0" locked="0" layoutInCell="1" allowOverlap="1" wp14:anchorId="011F3F72" wp14:editId="26D19F9A">
            <wp:simplePos x="0" y="0"/>
            <wp:positionH relativeFrom="column">
              <wp:posOffset>974160</wp:posOffset>
            </wp:positionH>
            <wp:positionV relativeFrom="paragraph">
              <wp:posOffset>55080</wp:posOffset>
            </wp:positionV>
            <wp:extent cx="4038479" cy="2247840"/>
            <wp:effectExtent l="0" t="0" r="121" b="60"/>
            <wp:wrapSquare wrapText="bothSides"/>
            <wp:docPr id="39" name="Image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lum/>
                      <a:alphaModFix/>
                    </a:blip>
                    <a:srcRect/>
                    <a:stretch>
                      <a:fillRect/>
                    </a:stretch>
                  </pic:blipFill>
                  <pic:spPr>
                    <a:xfrm>
                      <a:off x="0" y="0"/>
                      <a:ext cx="4038479" cy="2247840"/>
                    </a:xfrm>
                    <a:prstGeom prst="rect">
                      <a:avLst/>
                    </a:prstGeom>
                  </pic:spPr>
                </pic:pic>
              </a:graphicData>
            </a:graphic>
          </wp:anchor>
        </w:drawing>
      </w: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color w:val="000000"/>
        </w:rPr>
        <w:t>R1 = 22 KΩ</w:t>
      </w: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color w:val="000000"/>
        </w:rPr>
        <w:t>R2 = 5,6 KΩ</w:t>
      </w:r>
    </w:p>
    <w:p w:rsidR="00680E54" w:rsidRPr="00680E54" w:rsidRDefault="00680E54" w:rsidP="00680E54">
      <w:pPr>
        <w:autoSpaceDE/>
        <w:rPr>
          <w:rFonts w:ascii="TimesNewRomanPSMT" w:eastAsia="Verdana" w:hAnsi="TimesNewRomanPSMT" w:cs="Verdana"/>
          <w:color w:val="000000"/>
        </w:rPr>
      </w:pPr>
      <w:r w:rsidRPr="00680E54">
        <w:rPr>
          <w:rFonts w:ascii="TimesNewRomanPSMT" w:eastAsia="Verdana" w:hAnsi="TimesNewRomanPSMT" w:cs="Verdana"/>
          <w:color w:val="000000"/>
        </w:rPr>
        <w:t>V in = (R2 x V batteries) / (R1 / R2)</w:t>
      </w:r>
    </w:p>
    <w:p w:rsidR="00867058" w:rsidRDefault="00867058" w:rsidP="00867058">
      <w:pPr>
        <w:pStyle w:val="Paragraphedeliste"/>
        <w:rPr>
          <w:rStyle w:val="Rfrenceintense"/>
        </w:rPr>
      </w:pPr>
    </w:p>
    <w:p w:rsidR="00867058" w:rsidRDefault="00867058" w:rsidP="00867058">
      <w:pPr>
        <w:pStyle w:val="Paragraphedeliste"/>
        <w:rPr>
          <w:rStyle w:val="Rfrenceintense"/>
        </w:rPr>
      </w:pPr>
    </w:p>
    <w:p w:rsidR="00867058" w:rsidRDefault="00867058" w:rsidP="00867058">
      <w:pPr>
        <w:pStyle w:val="Paragraphedeliste"/>
        <w:rPr>
          <w:rStyle w:val="Rfrenceintense"/>
        </w:rPr>
      </w:pPr>
    </w:p>
    <w:p w:rsidR="00C36B45" w:rsidRDefault="00C36B45" w:rsidP="00C36B45">
      <w:pPr>
        <w:pStyle w:val="Paragraphedeliste"/>
        <w:numPr>
          <w:ilvl w:val="2"/>
          <w:numId w:val="4"/>
        </w:numPr>
        <w:rPr>
          <w:rStyle w:val="Rfrenceintense"/>
        </w:rPr>
      </w:pPr>
      <w:r w:rsidRPr="00C36B45">
        <w:rPr>
          <w:rStyle w:val="Rfrenceintense"/>
        </w:rPr>
        <w:t>Choix du régulateur de charge</w:t>
      </w:r>
    </w:p>
    <w:p w:rsidR="00C36B45" w:rsidRDefault="00C36B45" w:rsidP="00C36B45">
      <w:pPr>
        <w:pStyle w:val="Paragraphedeliste"/>
        <w:numPr>
          <w:ilvl w:val="3"/>
          <w:numId w:val="4"/>
        </w:numPr>
        <w:rPr>
          <w:rStyle w:val="Rfrenceintense"/>
        </w:rPr>
      </w:pPr>
      <w:r w:rsidRPr="00C36B45">
        <w:rPr>
          <w:rStyle w:val="Rfrenceintense"/>
        </w:rPr>
        <w:t>Régulateur de charge sur site</w:t>
      </w:r>
    </w:p>
    <w:p w:rsidR="00C36B45" w:rsidRDefault="00C36B45" w:rsidP="00C36B45">
      <w:pPr>
        <w:pStyle w:val="Paragraphedeliste"/>
        <w:ind w:left="2160"/>
        <w:rPr>
          <w:rStyle w:val="Rfrenceintense"/>
        </w:rPr>
      </w:pP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Le régulateur de charge protège toute l’installation photovoltaïque, et notamment la batterie qui est</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l’élément le plus sensible. Il est au cœur du système, branche a la fois sur le module solaire, la</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batterie et les appareils qui consomment l’électricité.</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Comme son nom l’indique, le régulateur de charge/décharge régule les charges et les décharges de</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la batterie. Si la batterie était a pleine charge et que les modules continuaient de lui fournir de</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l’énergie, il y aurait alors surcharge et la batterie se détériorerait. De même, il est recommande de</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ne pas vider entièrement une batterie. Ainsi, même s’il s’agit d’une batterie a décharge profonde, il</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vaut mieux ne pas descendre en dessous de 50% a 80% de décharge pour ne pas trop la dégrader. Le</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régulateur augmente donc sa durée de vie en lui évitant des états extrêmes.</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On distingue deux grands types de régulateurs, shunt linéaire ou série linéaire, reposant au final sur</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le même fondement : les modules photovoltaïques peuvent fonctionner sans que leur électricité soit</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utilisée, ce qui est pratique lorsque les batteries sont pleines. On peut donc court-circuiter le module</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(c’est la méthode shunt) ou ouvrir le circuit (c’est la méthode série) .</w:t>
      </w: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r w:rsidRPr="00C36B45">
        <w:rPr>
          <w:rFonts w:ascii="Verdana" w:eastAsia="Verdana" w:hAnsi="Verdana" w:cs="Verdana"/>
          <w:color w:val="000000"/>
          <w:sz w:val="20"/>
        </w:rPr>
        <w:t>On peut appliquer une formule pour déterminer le calibre du régulateur on prend la capacité des batteries / le temps de charge des batteries.</w:t>
      </w:r>
    </w:p>
    <w:p w:rsidR="00C36B45" w:rsidRPr="00C36B45" w:rsidRDefault="00C36B45" w:rsidP="00C36B45">
      <w:pPr>
        <w:autoSpaceDE/>
        <w:rPr>
          <w:rFonts w:ascii="Verdana" w:eastAsia="Verdana" w:hAnsi="Verdana" w:cs="Verdana"/>
          <w:color w:val="000000"/>
          <w:sz w:val="20"/>
        </w:rPr>
      </w:pPr>
      <w:r w:rsidRPr="00C36B45">
        <w:rPr>
          <w:rFonts w:ascii="Verdana" w:eastAsia="Verdana" w:hAnsi="Verdana" w:cs="Verdana"/>
          <w:color w:val="000000"/>
          <w:sz w:val="20"/>
        </w:rPr>
        <w:t xml:space="preserve"> Donc cela donne 165Ah / 11h = 15 A</w:t>
      </w:r>
    </w:p>
    <w:p w:rsidR="00C36B45" w:rsidRPr="00C36B45" w:rsidRDefault="00C36B45" w:rsidP="00C36B45">
      <w:pPr>
        <w:autoSpaceDE/>
        <w:rPr>
          <w:rFonts w:ascii="Verdana" w:eastAsia="Verdana" w:hAnsi="Verdana" w:cs="Verdana"/>
          <w:color w:val="000000"/>
          <w:sz w:val="20"/>
        </w:rPr>
      </w:pPr>
      <w:r w:rsidRPr="00C36B45">
        <w:rPr>
          <w:rFonts w:ascii="Verdana" w:eastAsia="Verdana" w:hAnsi="Verdana" w:cs="Verdana"/>
          <w:noProof/>
          <w:color w:val="000000"/>
          <w:sz w:val="20"/>
        </w:rPr>
        <w:lastRenderedPageBreak/>
        <w:drawing>
          <wp:anchor distT="0" distB="0" distL="114300" distR="114300" simplePos="0" relativeHeight="251708416" behindDoc="0" locked="0" layoutInCell="1" allowOverlap="1" wp14:anchorId="475BABCF" wp14:editId="22DAF44D">
            <wp:simplePos x="0" y="0"/>
            <wp:positionH relativeFrom="column">
              <wp:posOffset>504719</wp:posOffset>
            </wp:positionH>
            <wp:positionV relativeFrom="paragraph">
              <wp:posOffset>276120</wp:posOffset>
            </wp:positionV>
            <wp:extent cx="4796280" cy="2566800"/>
            <wp:effectExtent l="0" t="0" r="4320" b="4950"/>
            <wp:wrapSquare wrapText="bothSides"/>
            <wp:docPr id="40" name="Image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lum/>
                      <a:alphaModFix/>
                    </a:blip>
                    <a:srcRect/>
                    <a:stretch>
                      <a:fillRect/>
                    </a:stretch>
                  </pic:blipFill>
                  <pic:spPr>
                    <a:xfrm>
                      <a:off x="0" y="0"/>
                      <a:ext cx="4796280" cy="2566800"/>
                    </a:xfrm>
                    <a:prstGeom prst="rect">
                      <a:avLst/>
                    </a:prstGeom>
                  </pic:spPr>
                </pic:pic>
              </a:graphicData>
            </a:graphic>
          </wp:anchor>
        </w:drawing>
      </w:r>
      <w:r w:rsidRPr="00C36B45">
        <w:rPr>
          <w:rFonts w:ascii="Verdana" w:eastAsia="Verdana" w:hAnsi="Verdana" w:cs="Verdana"/>
          <w:color w:val="000000"/>
          <w:sz w:val="20"/>
        </w:rPr>
        <w:t>Mais d’après le constructeur il faut appliquer une majoration de 20 %  donc 15*1,2 = 18A</w:t>
      </w: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p>
    <w:p w:rsidR="00C36B45" w:rsidRPr="00C36B45" w:rsidRDefault="00C36B45" w:rsidP="00C36B45">
      <w:pPr>
        <w:autoSpaceDE/>
        <w:rPr>
          <w:rFonts w:ascii="Verdana" w:eastAsia="Verdana" w:hAnsi="Verdana" w:cs="Verdana"/>
          <w:color w:val="000000"/>
          <w:sz w:val="20"/>
        </w:rPr>
      </w:pPr>
      <w:r w:rsidRPr="00C36B45">
        <w:rPr>
          <w:rFonts w:ascii="Verdana" w:eastAsia="Verdana" w:hAnsi="Verdana" w:cs="Verdana"/>
          <w:color w:val="000000"/>
          <w:sz w:val="20"/>
        </w:rPr>
        <w:t>Référence : Régulateur</w:t>
      </w:r>
      <w:r w:rsidRPr="00C36B45">
        <w:rPr>
          <w:rFonts w:ascii="TimesNewRomanPSMT" w:eastAsia="Verdana" w:hAnsi="TimesNewRomanPSMT" w:cs="Verdana"/>
          <w:color w:val="000000"/>
        </w:rPr>
        <w:t xml:space="preserve"> de charge STECA PR2020 Solarix – 20A</w:t>
      </w:r>
    </w:p>
    <w:p w:rsidR="00C36B45" w:rsidRPr="00C36B45" w:rsidRDefault="00C36B45" w:rsidP="00C36B45">
      <w:pPr>
        <w:autoSpaceDE/>
        <w:rPr>
          <w:rFonts w:ascii="TimesNewRomanPSMT" w:eastAsia="Verdana" w:hAnsi="TimesNewRomanPSMT" w:cs="Verdana"/>
          <w:color w:val="000000"/>
        </w:rPr>
      </w:pPr>
    </w:p>
    <w:p w:rsidR="00C36B45" w:rsidRPr="00C36B45" w:rsidRDefault="00C36B45" w:rsidP="00C36B45">
      <w:pPr>
        <w:autoSpaceDE/>
        <w:rPr>
          <w:rFonts w:ascii="TimesNewRomanPSMT" w:eastAsia="Verdana" w:hAnsi="TimesNewRomanPSMT" w:cs="Verdana"/>
          <w:color w:val="000000"/>
        </w:rPr>
      </w:pPr>
    </w:p>
    <w:p w:rsidR="00C36B45" w:rsidRPr="00C36B45" w:rsidRDefault="00C36B45" w:rsidP="00C36B45">
      <w:pPr>
        <w:autoSpaceDE/>
        <w:rPr>
          <w:rFonts w:ascii="TimesNewRomanPSMT" w:eastAsia="Verdana" w:hAnsi="TimesNewRomanPSMT" w:cs="Verdana"/>
          <w:color w:val="000000"/>
        </w:rPr>
      </w:pPr>
      <w:r w:rsidRPr="00C36B45">
        <w:rPr>
          <w:rFonts w:ascii="TimesNewRomanPSMT" w:eastAsia="Verdana" w:hAnsi="TimesNewRomanPSMT" w:cs="Verdana"/>
          <w:color w:val="000000"/>
        </w:rPr>
        <w:t>Les régulateurs de charge de la série Steca PR 10-30 tiennent la vedette parmi les régulateurs de</w:t>
      </w:r>
    </w:p>
    <w:p w:rsidR="00C36B45" w:rsidRPr="00C36B45" w:rsidRDefault="00C36B45" w:rsidP="00C36B45">
      <w:pPr>
        <w:autoSpaceDE/>
        <w:rPr>
          <w:rFonts w:ascii="TimesNewRomanPSMT" w:eastAsia="Verdana" w:hAnsi="TimesNewRomanPSMT" w:cs="Verdana"/>
          <w:color w:val="000000"/>
        </w:rPr>
      </w:pPr>
      <w:r w:rsidRPr="00C36B45">
        <w:rPr>
          <w:rFonts w:ascii="TimesNewRomanPSMT" w:eastAsia="Verdana" w:hAnsi="TimesNewRomanPSMT" w:cs="Verdana"/>
          <w:color w:val="000000"/>
        </w:rPr>
        <w:t>charge solaire.</w:t>
      </w:r>
    </w:p>
    <w:p w:rsidR="00C36B45" w:rsidRPr="00C36B45" w:rsidRDefault="00C36B45" w:rsidP="00C36B45">
      <w:pPr>
        <w:autoSpaceDE/>
        <w:rPr>
          <w:rFonts w:ascii="TimesNewRomanPSMT" w:eastAsia="Verdana" w:hAnsi="TimesNewRomanPSMT" w:cs="Verdana"/>
          <w:color w:val="000000"/>
        </w:rPr>
      </w:pP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Combinées avec le dispositif de détermination de l’état de charge Steca-AtonIC une nouvelle fois</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considérablement optimise, les technologies de charge les plus récentes garantissent un entretien</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optimal de la batterie ainsi que le contrôle d'une puissance de panneau raccordée pouvant aller</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jusqu’à 900 Wc. Un grand écran informe l'utilisateur de tous les états de service a l'aide de</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symboles. L’état de charge est représente sous forme de jauge de réservoir. Les données telles que la</w:t>
      </w:r>
    </w:p>
    <w:p w:rsidR="00C36B45" w:rsidRPr="00C36B45" w:rsidRDefault="00C36B45" w:rsidP="00C36B45">
      <w:pPr>
        <w:autoSpaceDE/>
        <w:rPr>
          <w:rFonts w:ascii="Verdana" w:eastAsia="Verdana" w:hAnsi="Verdana" w:cs="Verdana"/>
          <w:color w:val="000000"/>
          <w:sz w:val="20"/>
        </w:rPr>
      </w:pPr>
      <w:r w:rsidRPr="00C36B45">
        <w:rPr>
          <w:rFonts w:ascii="TimesNewRomanPSMT" w:eastAsia="Verdana" w:hAnsi="TimesNewRomanPSMT" w:cs="Verdana"/>
          <w:color w:val="000000"/>
        </w:rPr>
        <w:t>tension, le courant et l’état de charge peuvent aussi être affichées numériquement a l’écran sous</w:t>
      </w:r>
    </w:p>
    <w:p w:rsidR="00C36B45" w:rsidRPr="00C36B45" w:rsidRDefault="00C36B45" w:rsidP="00C36B45">
      <w:pPr>
        <w:autoSpaceDE/>
        <w:rPr>
          <w:rStyle w:val="Rfrenceintense"/>
          <w:rFonts w:ascii="Verdana" w:eastAsia="Verdana" w:hAnsi="Verdana" w:cs="Verdana"/>
          <w:b w:val="0"/>
          <w:bCs w:val="0"/>
          <w:smallCaps w:val="0"/>
          <w:color w:val="000000"/>
          <w:spacing w:val="0"/>
          <w:sz w:val="20"/>
        </w:rPr>
      </w:pPr>
      <w:r w:rsidRPr="00C36B45">
        <w:rPr>
          <w:rFonts w:ascii="TimesNewRomanPSMT" w:eastAsia="Verdana" w:hAnsi="TimesNewRomanPSMT" w:cs="Verdana"/>
          <w:color w:val="000000"/>
        </w:rPr>
        <w:t>forme de chiffres. Le régulateur dispose également d'un compteur d’énergie que l'utilisateur peut lui-même réinitialiser.</w:t>
      </w:r>
    </w:p>
    <w:p w:rsidR="00C36B45" w:rsidRDefault="00C36B45" w:rsidP="00C36B45">
      <w:pPr>
        <w:ind w:left="1440"/>
        <w:rPr>
          <w:rStyle w:val="Rfrenceintense"/>
        </w:rPr>
      </w:pPr>
    </w:p>
    <w:p w:rsidR="00C36B45" w:rsidRDefault="00C36B45" w:rsidP="00C36B45">
      <w:pPr>
        <w:pStyle w:val="Paragraphedeliste"/>
        <w:numPr>
          <w:ilvl w:val="2"/>
          <w:numId w:val="4"/>
        </w:numPr>
        <w:rPr>
          <w:rStyle w:val="Rfrenceintense"/>
        </w:rPr>
      </w:pPr>
      <w:r w:rsidRPr="00C36B45">
        <w:rPr>
          <w:rStyle w:val="Rfrenceintense"/>
        </w:rPr>
        <w:t>Régulateur de charge sur maquette</w:t>
      </w:r>
    </w:p>
    <w:p w:rsidR="00C36B45" w:rsidRDefault="00C36B45" w:rsidP="00C36B45">
      <w:pPr>
        <w:pStyle w:val="Paragraphedeliste"/>
        <w:numPr>
          <w:ilvl w:val="3"/>
          <w:numId w:val="4"/>
        </w:numPr>
        <w:rPr>
          <w:rStyle w:val="Rfrenceintense"/>
        </w:rPr>
      </w:pPr>
      <w:r w:rsidRPr="00C36B45">
        <w:rPr>
          <w:rStyle w:val="Rfrenceintense"/>
        </w:rPr>
        <w:t>Problématique :</w:t>
      </w:r>
    </w:p>
    <w:p w:rsidR="00522112" w:rsidRDefault="00522112" w:rsidP="00522112">
      <w:pPr>
        <w:pStyle w:val="Standard"/>
        <w:rPr>
          <w:rFonts w:ascii="TimesNewRomanPSMT" w:hAnsi="TimesNewRomanPSMT"/>
          <w:sz w:val="28"/>
        </w:rPr>
      </w:pPr>
    </w:p>
    <w:p w:rsidR="00522112" w:rsidRDefault="00522112" w:rsidP="00522112">
      <w:pPr>
        <w:pStyle w:val="Standard"/>
      </w:pPr>
      <w:r>
        <w:rPr>
          <w:rFonts w:ascii="TimesNewRomanPSMT" w:hAnsi="TimesNewRomanPSMT"/>
          <w:sz w:val="24"/>
        </w:rPr>
        <w:t>Nous voulons que le régulateur de charge puisse charger les batteries de facon optimale pour</w:t>
      </w:r>
      <w:r>
        <w:t xml:space="preserve"> </w:t>
      </w:r>
      <w:r>
        <w:rPr>
          <w:rFonts w:ascii="TimesNewRomanPSMT" w:hAnsi="TimesNewRomanPSMT"/>
          <w:sz w:val="24"/>
        </w:rPr>
        <w:t>optimiser leurs durée de vie.</w:t>
      </w:r>
    </w:p>
    <w:p w:rsidR="00C36B45" w:rsidRDefault="00C36B45" w:rsidP="00C36B45">
      <w:pPr>
        <w:pStyle w:val="Paragraphedeliste"/>
        <w:ind w:left="2160"/>
        <w:rPr>
          <w:rStyle w:val="Rfrenceintense"/>
        </w:rPr>
      </w:pPr>
    </w:p>
    <w:p w:rsidR="00522112" w:rsidRDefault="00522112" w:rsidP="00C36B45">
      <w:pPr>
        <w:pStyle w:val="Paragraphedeliste"/>
        <w:ind w:left="2160"/>
        <w:rPr>
          <w:rStyle w:val="Rfrenceintense"/>
        </w:rPr>
      </w:pPr>
    </w:p>
    <w:p w:rsidR="00522112" w:rsidRDefault="00522112" w:rsidP="00C36B45">
      <w:pPr>
        <w:pStyle w:val="Paragraphedeliste"/>
        <w:ind w:left="2160"/>
        <w:rPr>
          <w:rStyle w:val="Rfrenceintense"/>
        </w:rPr>
      </w:pPr>
    </w:p>
    <w:p w:rsidR="00522112" w:rsidRDefault="00522112" w:rsidP="00C36B45">
      <w:pPr>
        <w:pStyle w:val="Paragraphedeliste"/>
        <w:ind w:left="2160"/>
        <w:rPr>
          <w:rStyle w:val="Rfrenceintense"/>
        </w:rPr>
      </w:pPr>
    </w:p>
    <w:p w:rsidR="00522112" w:rsidRDefault="00522112" w:rsidP="00C36B45">
      <w:pPr>
        <w:pStyle w:val="Paragraphedeliste"/>
        <w:ind w:left="2160"/>
        <w:rPr>
          <w:rStyle w:val="Rfrenceintense"/>
        </w:rPr>
      </w:pPr>
    </w:p>
    <w:p w:rsidR="00C36B45" w:rsidRDefault="00522112" w:rsidP="00522112">
      <w:pPr>
        <w:pStyle w:val="Paragraphedeliste"/>
        <w:numPr>
          <w:ilvl w:val="3"/>
          <w:numId w:val="4"/>
        </w:numPr>
        <w:rPr>
          <w:rStyle w:val="Rfrenceintense"/>
        </w:rPr>
      </w:pPr>
      <w:r w:rsidRPr="00522112">
        <w:rPr>
          <w:rStyle w:val="Rfrenceintense"/>
        </w:rPr>
        <w:lastRenderedPageBreak/>
        <w:t>Processus de choix :</w:t>
      </w:r>
    </w:p>
    <w:p w:rsidR="00522112" w:rsidRDefault="00522112" w:rsidP="00522112">
      <w:pPr>
        <w:pStyle w:val="Paragraphedeliste"/>
        <w:ind w:left="2160"/>
        <w:rPr>
          <w:rStyle w:val="Rfrenceintense"/>
        </w:rPr>
      </w:pPr>
    </w:p>
    <w:p w:rsidR="00522112" w:rsidRPr="00522112" w:rsidRDefault="00522112" w:rsidP="00522112">
      <w:pPr>
        <w:autoSpaceDE/>
        <w:rPr>
          <w:rFonts w:ascii="TimesNewRomanPSMT" w:eastAsia="Verdana" w:hAnsi="TimesNewRomanPSMT" w:cs="Verdana"/>
          <w:color w:val="000000"/>
          <w:sz w:val="28"/>
        </w:rPr>
      </w:pPr>
    </w:p>
    <w:p w:rsidR="00522112" w:rsidRPr="00522112" w:rsidRDefault="00522112" w:rsidP="00522112">
      <w:pPr>
        <w:autoSpaceDE/>
        <w:rPr>
          <w:rFonts w:ascii="Verdana" w:eastAsia="Verdana" w:hAnsi="Verdana" w:cs="Verdana"/>
          <w:color w:val="000000"/>
          <w:sz w:val="20"/>
        </w:rPr>
      </w:pPr>
      <w:r w:rsidRPr="00522112">
        <w:rPr>
          <w:rFonts w:ascii="TimesNewRomanPSMT" w:eastAsia="Verdana" w:hAnsi="TimesNewRomanPSMT" w:cs="Verdana"/>
          <w:color w:val="000000"/>
        </w:rPr>
        <w:t>Le dimensionnement du régulateur se fait en fonction du courant de charge des batteries (en règle</w:t>
      </w:r>
    </w:p>
    <w:p w:rsidR="00522112" w:rsidRPr="00522112" w:rsidRDefault="00522112" w:rsidP="00522112">
      <w:pPr>
        <w:autoSpaceDE/>
        <w:rPr>
          <w:rFonts w:ascii="Verdana" w:eastAsia="Verdana" w:hAnsi="Verdana" w:cs="Verdana"/>
          <w:color w:val="000000"/>
          <w:sz w:val="20"/>
        </w:rPr>
      </w:pPr>
      <w:r w:rsidRPr="00522112">
        <w:rPr>
          <w:rFonts w:ascii="TimesNewRomanPSMT" w:eastAsia="Verdana" w:hAnsi="TimesNewRomanPSMT" w:cs="Verdana"/>
          <w:color w:val="000000"/>
        </w:rPr>
        <w:t>général, charge a C10), la tension de celle ci est reconnue par le régulateur (dans une plage de</w:t>
      </w:r>
    </w:p>
    <w:p w:rsidR="00522112" w:rsidRPr="00522112" w:rsidRDefault="00522112" w:rsidP="00522112">
      <w:pPr>
        <w:autoSpaceDE/>
        <w:rPr>
          <w:rFonts w:ascii="Verdana" w:eastAsia="Verdana" w:hAnsi="Verdana" w:cs="Verdana"/>
          <w:color w:val="000000"/>
          <w:sz w:val="20"/>
        </w:rPr>
      </w:pPr>
      <w:r w:rsidRPr="00522112">
        <w:rPr>
          <w:rFonts w:ascii="TimesNewRomanPSMT" w:eastAsia="Verdana" w:hAnsi="TimesNewRomanPSMT" w:cs="Verdana"/>
          <w:color w:val="000000"/>
        </w:rPr>
        <w:t>donnée ici 12/24 V), il adapte le courant de sortie des panneaux photovoltaïques a celui de la charge</w:t>
      </w:r>
    </w:p>
    <w:p w:rsidR="00522112" w:rsidRPr="00522112" w:rsidRDefault="00522112" w:rsidP="00522112">
      <w:pPr>
        <w:autoSpaceDE/>
        <w:rPr>
          <w:rFonts w:ascii="TimesNewRomanPSMT" w:eastAsia="Verdana" w:hAnsi="TimesNewRomanPSMT" w:cs="Verdana"/>
          <w:color w:val="000000"/>
        </w:rPr>
      </w:pPr>
      <w:r w:rsidRPr="00522112">
        <w:rPr>
          <w:rFonts w:ascii="TimesNewRomanPSMT" w:eastAsia="Verdana" w:hAnsi="TimesNewRomanPSMT" w:cs="Verdana"/>
          <w:color w:val="000000"/>
        </w:rPr>
        <w:t>des batteries.</w:t>
      </w:r>
    </w:p>
    <w:p w:rsidR="00522112" w:rsidRPr="00522112" w:rsidRDefault="00522112" w:rsidP="00522112">
      <w:pPr>
        <w:autoSpaceDE/>
        <w:rPr>
          <w:rFonts w:ascii="Verdana" w:eastAsia="Verdana" w:hAnsi="Verdana" w:cs="Verdana"/>
          <w:color w:val="000000"/>
          <w:sz w:val="20"/>
        </w:rPr>
      </w:pPr>
      <w:r w:rsidRPr="00522112">
        <w:rPr>
          <w:rFonts w:ascii="TimesNewRomanPSMT" w:eastAsia="Verdana" w:hAnsi="TimesNewRomanPSMT" w:cs="Verdana"/>
          <w:color w:val="000000"/>
        </w:rPr>
        <w:t>Nous avons un temps de charge a peu près égal a 10h donc C20 = 25Ah/20h = 10 A</w:t>
      </w:r>
    </w:p>
    <w:p w:rsidR="00522112" w:rsidRPr="00522112" w:rsidRDefault="00522112" w:rsidP="00522112">
      <w:pPr>
        <w:autoSpaceDE/>
        <w:rPr>
          <w:rFonts w:ascii="Verdana" w:eastAsia="Verdana" w:hAnsi="Verdana" w:cs="Verdana"/>
          <w:color w:val="000000"/>
          <w:sz w:val="20"/>
        </w:rPr>
      </w:pPr>
      <w:r w:rsidRPr="00522112">
        <w:rPr>
          <w:rFonts w:ascii="TimesNewRomanPSMT" w:eastAsia="Verdana" w:hAnsi="TimesNewRomanPSMT" w:cs="Verdana"/>
          <w:color w:val="000000"/>
        </w:rPr>
        <w:t>Nous avons donc choisi un STECA de solarix GAMMA 12 A</w:t>
      </w: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r w:rsidRPr="00522112">
        <w:rPr>
          <w:rFonts w:ascii="TimesNewRomanPSMT" w:eastAsia="Verdana" w:hAnsi="TimesNewRomanPSMT" w:cs="Verdana"/>
          <w:noProof/>
          <w:color w:val="000000"/>
        </w:rPr>
        <w:drawing>
          <wp:anchor distT="0" distB="0" distL="114300" distR="114300" simplePos="0" relativeHeight="251710464" behindDoc="0" locked="0" layoutInCell="1" allowOverlap="1" wp14:anchorId="34EEE38A" wp14:editId="4B9BFBF9">
            <wp:simplePos x="0" y="0"/>
            <wp:positionH relativeFrom="column">
              <wp:posOffset>1122120</wp:posOffset>
            </wp:positionH>
            <wp:positionV relativeFrom="paragraph">
              <wp:posOffset>24840</wp:posOffset>
            </wp:positionV>
            <wp:extent cx="2943360" cy="2019240"/>
            <wp:effectExtent l="0" t="0" r="9390" b="60"/>
            <wp:wrapSquare wrapText="bothSides"/>
            <wp:docPr id="41" name="Image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lum/>
                      <a:alphaModFix/>
                    </a:blip>
                    <a:srcRect/>
                    <a:stretch>
                      <a:fillRect/>
                    </a:stretch>
                  </pic:blipFill>
                  <pic:spPr>
                    <a:xfrm>
                      <a:off x="0" y="0"/>
                      <a:ext cx="2943360" cy="2019240"/>
                    </a:xfrm>
                    <a:prstGeom prst="rect">
                      <a:avLst/>
                    </a:prstGeom>
                  </pic:spPr>
                </pic:pic>
              </a:graphicData>
            </a:graphic>
          </wp:anchor>
        </w:drawing>
      </w: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Pr="00522112" w:rsidRDefault="00522112" w:rsidP="00522112">
      <w:pPr>
        <w:autoSpaceDE/>
        <w:rPr>
          <w:rFonts w:ascii="TimesNewRomanPSMT" w:eastAsia="Verdana" w:hAnsi="TimesNewRomanPSMT" w:cs="Verdana"/>
          <w:color w:val="000000"/>
        </w:rPr>
      </w:pPr>
    </w:p>
    <w:p w:rsidR="00522112" w:rsidRDefault="00522112" w:rsidP="00522112">
      <w:pPr>
        <w:rPr>
          <w:rStyle w:val="Rfrenceintense"/>
        </w:rPr>
      </w:pPr>
    </w:p>
    <w:p w:rsidR="00522112" w:rsidRDefault="00522112" w:rsidP="00522112">
      <w:pPr>
        <w:pStyle w:val="Paragraphedeliste"/>
        <w:numPr>
          <w:ilvl w:val="3"/>
          <w:numId w:val="4"/>
        </w:numPr>
        <w:rPr>
          <w:rStyle w:val="Rfrenceintense"/>
        </w:rPr>
      </w:pPr>
      <w:r w:rsidRPr="00522112">
        <w:rPr>
          <w:rStyle w:val="Rfrenceintense"/>
        </w:rPr>
        <w:t>Présentation :</w:t>
      </w:r>
    </w:p>
    <w:p w:rsidR="00522112" w:rsidRDefault="00522112" w:rsidP="00522112">
      <w:pPr>
        <w:pStyle w:val="Standard"/>
      </w:pPr>
      <w:r>
        <w:rPr>
          <w:rFonts w:ascii="TimesNewRomanPSMT" w:hAnsi="TimesNewRomanPSMT"/>
          <w:sz w:val="24"/>
        </w:rPr>
        <w:t>Le Steca Solarix est un régulateur de charge utilise pour les systèmes entre 8 et 30 A (jusqu’à 900Wc).</w:t>
      </w:r>
      <w:r w:rsidR="00B91545">
        <w:rPr>
          <w:rFonts w:ascii="TimesNewRomanPSMT" w:hAnsi="TimesNewRomanPSMT"/>
          <w:sz w:val="24"/>
        </w:rPr>
        <w:t xml:space="preserve"> </w:t>
      </w:r>
      <w:r>
        <w:rPr>
          <w:rFonts w:ascii="TimesNewRomanPSMT" w:hAnsi="TimesNewRomanPSMT"/>
          <w:sz w:val="24"/>
        </w:rPr>
        <w:t>Grâce a son dispositif Steca-AtonIC, le régulateur permet une protection optimale de la batterie par</w:t>
      </w:r>
      <w:r w:rsidR="00B91545">
        <w:t xml:space="preserve"> </w:t>
      </w:r>
      <w:r>
        <w:rPr>
          <w:rFonts w:ascii="TimesNewRomanPSMT" w:hAnsi="TimesNewRomanPSMT"/>
          <w:sz w:val="24"/>
        </w:rPr>
        <w:t>un logiciel programme. Ce logiciel comprend un algorithme autoadaptatif qui indique l’état de</w:t>
      </w:r>
      <w:r w:rsidR="00B91545">
        <w:t xml:space="preserve"> </w:t>
      </w:r>
      <w:r>
        <w:rPr>
          <w:rFonts w:ascii="TimesNewRomanPSMT" w:hAnsi="TimesNewRomanPSMT"/>
          <w:sz w:val="24"/>
        </w:rPr>
        <w:t>charge de la batterie et s'ajuste en fonction de la capacité et de l'age de la batterie.</w:t>
      </w:r>
    </w:p>
    <w:p w:rsidR="00522112" w:rsidRDefault="00522112" w:rsidP="00522112">
      <w:pPr>
        <w:pStyle w:val="Standard"/>
      </w:pPr>
      <w:r>
        <w:rPr>
          <w:rFonts w:ascii="TimesNewRomanPSMT" w:hAnsi="TimesNewRomanPSMT"/>
          <w:sz w:val="24"/>
        </w:rPr>
        <w:t>Le régulateur de charge STECA a aussi une fonction de protection, qui permet certaines protections</w:t>
      </w:r>
      <w:r w:rsidR="00B91545">
        <w:t xml:space="preserve"> </w:t>
      </w:r>
      <w:r>
        <w:rPr>
          <w:rFonts w:ascii="TimesNewRomanPSMT" w:hAnsi="TimesNewRomanPSMT"/>
          <w:sz w:val="24"/>
        </w:rPr>
        <w:t>des batteries et des panneaux photovoltaïques.</w:t>
      </w:r>
    </w:p>
    <w:p w:rsidR="00420EF9" w:rsidRDefault="00420EF9" w:rsidP="00420EF9">
      <w:pPr>
        <w:autoSpaceDE/>
        <w:rPr>
          <w:rFonts w:ascii="TimesNewRomanPSMT" w:eastAsia="Verdana" w:hAnsi="TimesNewRomanPSMT" w:cs="Verdana"/>
          <w:color w:val="000000"/>
          <w:sz w:val="28"/>
          <w:u w:val="single"/>
        </w:rPr>
      </w:pPr>
    </w:p>
    <w:p w:rsidR="00420EF9" w:rsidRPr="00420EF9" w:rsidRDefault="00420EF9" w:rsidP="00420EF9">
      <w:pPr>
        <w:autoSpaceDE/>
        <w:rPr>
          <w:rFonts w:ascii="TimesNewRomanPSMT" w:eastAsia="Verdana" w:hAnsi="TimesNewRomanPSMT" w:cs="Verdana"/>
          <w:color w:val="000000"/>
          <w:sz w:val="28"/>
        </w:rPr>
      </w:pPr>
      <w:r w:rsidRPr="00420EF9">
        <w:rPr>
          <w:rFonts w:ascii="TimesNewRomanPSMT" w:eastAsia="Verdana" w:hAnsi="TimesNewRomanPSMT" w:cs="Verdana"/>
          <w:color w:val="000000"/>
          <w:sz w:val="28"/>
          <w:u w:val="single"/>
        </w:rPr>
        <w:t>Caractéristiques du STECA</w:t>
      </w:r>
      <w:r w:rsidRPr="00420EF9">
        <w:rPr>
          <w:rFonts w:ascii="TimesNewRomanPSMT" w:eastAsia="Verdana" w:hAnsi="TimesNewRomanPSMT" w:cs="Verdana"/>
          <w:color w:val="000000"/>
          <w:sz w:val="28"/>
        </w:rPr>
        <w:t xml:space="preserve"> :</w:t>
      </w:r>
    </w:p>
    <w:p w:rsidR="00420EF9" w:rsidRPr="00420EF9" w:rsidRDefault="00420EF9" w:rsidP="00420EF9">
      <w:pPr>
        <w:autoSpaceDE/>
        <w:rPr>
          <w:rFonts w:ascii="TimesNewRomanPSMT" w:eastAsia="Verdana" w:hAnsi="TimesNewRomanPSMT" w:cs="Verdana"/>
          <w:color w:val="000000"/>
          <w:sz w:val="28"/>
        </w:rPr>
      </w:pPr>
      <w:r w:rsidRPr="00420EF9">
        <w:rPr>
          <w:rFonts w:ascii="TimesNewRomanPSMT" w:eastAsia="Verdana" w:hAnsi="TimesNewRomanPSMT" w:cs="Verdana"/>
          <w:noProof/>
          <w:color w:val="000000"/>
          <w:sz w:val="28"/>
        </w:rPr>
        <w:drawing>
          <wp:anchor distT="0" distB="0" distL="114300" distR="114300" simplePos="0" relativeHeight="251712512" behindDoc="0" locked="0" layoutInCell="1" allowOverlap="1" wp14:anchorId="4241FA6B" wp14:editId="7830A3D9">
            <wp:simplePos x="0" y="0"/>
            <wp:positionH relativeFrom="column">
              <wp:posOffset>-198297</wp:posOffset>
            </wp:positionH>
            <wp:positionV relativeFrom="paragraph">
              <wp:posOffset>71858</wp:posOffset>
            </wp:positionV>
            <wp:extent cx="5454015" cy="2317750"/>
            <wp:effectExtent l="0" t="0" r="0" b="6350"/>
            <wp:wrapSquare wrapText="bothSides"/>
            <wp:docPr id="42" name="Image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lum/>
                      <a:alphaModFix/>
                    </a:blip>
                    <a:srcRect/>
                    <a:stretch>
                      <a:fillRect/>
                    </a:stretch>
                  </pic:blipFill>
                  <pic:spPr>
                    <a:xfrm>
                      <a:off x="0" y="0"/>
                      <a:ext cx="5454015" cy="2317750"/>
                    </a:xfrm>
                    <a:prstGeom prst="rect">
                      <a:avLst/>
                    </a:prstGeom>
                  </pic:spPr>
                </pic:pic>
              </a:graphicData>
            </a:graphic>
            <wp14:sizeRelH relativeFrom="margin">
              <wp14:pctWidth>0</wp14:pctWidth>
            </wp14:sizeRelH>
            <wp14:sizeRelV relativeFrom="margin">
              <wp14:pctHeight>0</wp14:pctHeight>
            </wp14:sizeRelV>
          </wp:anchor>
        </w:drawing>
      </w: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sz w:val="28"/>
        </w:rPr>
      </w:pP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TimesNewRomanPSMT" w:eastAsia="Verdana" w:hAnsi="TimesNewRomanPSMT" w:cs="Verdana"/>
          <w:color w:val="000000"/>
          <w:u w:val="single"/>
        </w:rPr>
      </w:pPr>
      <w:r w:rsidRPr="00420EF9">
        <w:rPr>
          <w:rFonts w:ascii="TimesNewRomanPSMT" w:eastAsia="Verdana" w:hAnsi="TimesNewRomanPSMT" w:cs="Verdana"/>
          <w:color w:val="000000"/>
          <w:u w:val="single"/>
        </w:rPr>
        <w:t>Cara</w:t>
      </w:r>
      <w:r w:rsidRPr="00420EF9">
        <w:rPr>
          <w:rFonts w:ascii="TimesNewRomanPSMT" w:eastAsia="Verdana" w:hAnsi="TimesNewRomanPSMT" w:cs="Verdana"/>
          <w:color w:val="000000"/>
          <w:u w:val="single"/>
        </w:rPr>
        <w:lastRenderedPageBreak/>
        <w:t>ctéristiques du produit :</w:t>
      </w: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R</w:t>
      </w:r>
      <w:r w:rsidRPr="00420EF9">
        <w:rPr>
          <w:rFonts w:ascii="Cambria" w:eastAsia="Verdana" w:hAnsi="Cambria" w:cs="Cambria"/>
          <w:color w:val="000000"/>
        </w:rPr>
        <w:t>é</w:t>
      </w:r>
      <w:r w:rsidRPr="00420EF9">
        <w:rPr>
          <w:rFonts w:ascii="OpenSymbol" w:eastAsia="Verdana" w:hAnsi="OpenSymbol" w:cs="Verdana"/>
          <w:color w:val="000000"/>
        </w:rPr>
        <w:t>gulateur</w:t>
      </w:r>
      <w:r w:rsidRPr="00420EF9">
        <w:rPr>
          <w:rFonts w:ascii="TimesNewRomanPSMT" w:eastAsia="Verdana" w:hAnsi="TimesNewRomanPSMT" w:cs="Verdana"/>
          <w:color w:val="000000"/>
        </w:rPr>
        <w:t xml:space="preserve"> hybride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D</w:t>
      </w:r>
      <w:r w:rsidRPr="00420EF9">
        <w:rPr>
          <w:rFonts w:ascii="Cambria" w:eastAsia="Verdana" w:hAnsi="Cambria" w:cs="Cambria"/>
          <w:color w:val="000000"/>
        </w:rPr>
        <w:t>é</w:t>
      </w:r>
      <w:r w:rsidRPr="00420EF9">
        <w:rPr>
          <w:rFonts w:ascii="OpenSymbol" w:eastAsia="Verdana" w:hAnsi="OpenSymbol" w:cs="Verdana"/>
          <w:color w:val="000000"/>
        </w:rPr>
        <w:t>termination</w:t>
      </w:r>
      <w:r w:rsidRPr="00420EF9">
        <w:rPr>
          <w:rFonts w:ascii="TimesNewRomanPSMT" w:eastAsia="Verdana" w:hAnsi="TimesNewRomanPSMT" w:cs="Verdana"/>
          <w:color w:val="000000"/>
        </w:rPr>
        <w:t xml:space="preserve"> de l’état de charge par le Steca AtonIC (SOC)</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S</w:t>
      </w:r>
      <w:r w:rsidRPr="00420EF9">
        <w:rPr>
          <w:rFonts w:ascii="Cambria" w:eastAsia="Verdana" w:hAnsi="Cambria" w:cs="Cambria"/>
          <w:color w:val="000000"/>
        </w:rPr>
        <w:t>é</w:t>
      </w:r>
      <w:r w:rsidRPr="00420EF9">
        <w:rPr>
          <w:rFonts w:ascii="OpenSymbol" w:eastAsia="Verdana" w:hAnsi="OpenSymbol" w:cs="Verdana"/>
          <w:color w:val="000000"/>
        </w:rPr>
        <w:t>lection</w:t>
      </w:r>
      <w:r w:rsidRPr="00420EF9">
        <w:rPr>
          <w:rFonts w:ascii="TimesNewRomanPSMT" w:eastAsia="Verdana" w:hAnsi="TimesNewRomanPSMT" w:cs="Verdana"/>
          <w:color w:val="000000"/>
        </w:rPr>
        <w:t xml:space="preserve"> automatique de tension</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R</w:t>
      </w:r>
      <w:r w:rsidRPr="00420EF9">
        <w:rPr>
          <w:rFonts w:ascii="Cambria" w:eastAsia="Verdana" w:hAnsi="Cambria" w:cs="Cambria"/>
          <w:color w:val="000000"/>
        </w:rPr>
        <w:t>é</w:t>
      </w:r>
      <w:r w:rsidRPr="00420EF9">
        <w:rPr>
          <w:rFonts w:ascii="OpenSymbol" w:eastAsia="Verdana" w:hAnsi="OpenSymbol" w:cs="Verdana"/>
          <w:color w:val="000000"/>
        </w:rPr>
        <w:t>gulation</w:t>
      </w:r>
      <w:r w:rsidRPr="00420EF9">
        <w:rPr>
          <w:rFonts w:ascii="TimesNewRomanPSMT" w:eastAsia="Verdana" w:hAnsi="TimesNewRomanPSMT" w:cs="Verdana"/>
          <w:color w:val="000000"/>
        </w:rPr>
        <w:t xml:space="preserve"> MLI</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Compensation de température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Fonction éclairage nocturne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Auto-test</w:t>
      </w: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TimesNewRomanPSMT" w:eastAsia="Verdana" w:hAnsi="TimesNewRomanPSMT" w:cs="Verdana"/>
          <w:color w:val="000000"/>
          <w:u w:val="single"/>
        </w:rPr>
      </w:pPr>
      <w:r w:rsidRPr="00420EF9">
        <w:rPr>
          <w:rFonts w:ascii="TimesNewRomanPSMT" w:eastAsia="Verdana" w:hAnsi="TimesNewRomanPSMT" w:cs="Verdana"/>
          <w:color w:val="000000"/>
          <w:u w:val="single"/>
        </w:rPr>
        <w:t>Conformité :</w:t>
      </w: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Conforme aux normes européennes (CE)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Fabrique selon les normes ISO 9001 et ISO 14001</w:t>
      </w: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Verdana" w:eastAsia="Verdana" w:hAnsi="Verdana" w:cs="Verdana"/>
          <w:color w:val="000000"/>
          <w:sz w:val="20"/>
        </w:rPr>
      </w:pPr>
      <w:r w:rsidRPr="00420EF9">
        <w:rPr>
          <w:rFonts w:ascii="TimesNewRomanPSMT" w:eastAsia="Verdana" w:hAnsi="TimesNewRomanPSMT" w:cs="Verdana"/>
          <w:color w:val="000000"/>
          <w:u w:val="single"/>
        </w:rPr>
        <w:t>Fonctions de protection électroniques </w:t>
      </w:r>
      <w:r w:rsidRPr="00420EF9">
        <w:rPr>
          <w:rFonts w:ascii="TimesNewRomanPSMT" w:eastAsia="Verdana" w:hAnsi="TimesNewRomanPSMT" w:cs="Verdana"/>
          <w:color w:val="000000"/>
        </w:rPr>
        <w:t>:</w:t>
      </w:r>
    </w:p>
    <w:p w:rsidR="00420EF9" w:rsidRPr="00420EF9" w:rsidRDefault="00420EF9" w:rsidP="00420EF9">
      <w:pPr>
        <w:autoSpaceDE/>
        <w:rPr>
          <w:rFonts w:ascii="TimesNewRomanPSMT" w:eastAsia="Verdana" w:hAnsi="TimesNewRomanPSMT" w:cs="Verdana"/>
          <w:color w:val="000000"/>
        </w:rPr>
      </w:pP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les surcharges</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les décharges profondes</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une polarité inversée des panneaux solaires et de la batterie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une polarité inversée par fusible interne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Fusible électronique automatique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les courts-circuits des consommateurs et des panneaux solaires</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les surtensions sur l’entrée du panneau solaire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circuit ouvert sans batterie</w:t>
      </w:r>
    </w:p>
    <w:p w:rsidR="00420EF9" w:rsidRPr="00420EF9" w:rsidRDefault="00420EF9" w:rsidP="00420EF9">
      <w:pPr>
        <w:autoSpaceDE/>
        <w:rPr>
          <w:rFonts w:ascii="Verdana" w:eastAsia="Verdana" w:hAnsi="Verdana" w:cs="Verdana"/>
          <w:color w:val="000000"/>
          <w:sz w:val="20"/>
        </w:rPr>
      </w:pPr>
      <w:r w:rsidRPr="00420EF9">
        <w:rPr>
          <w:rFonts w:ascii="OpenSymbol" w:eastAsia="Verdana" w:hAnsi="OpenSymbol" w:cs="Verdana"/>
          <w:color w:val="000000"/>
        </w:rPr>
        <w:t xml:space="preserve">• </w:t>
      </w:r>
      <w:r w:rsidRPr="00420EF9">
        <w:rPr>
          <w:rFonts w:ascii="TimesNewRomanPSMT" w:eastAsia="Verdana" w:hAnsi="TimesNewRomanPSMT" w:cs="Verdana"/>
          <w:color w:val="000000"/>
        </w:rPr>
        <w:t>Protection contre surtempérature et surcharge</w:t>
      </w:r>
    </w:p>
    <w:p w:rsidR="00522112" w:rsidRDefault="00522112" w:rsidP="00522112">
      <w:pPr>
        <w:pStyle w:val="Paragraphedeliste"/>
        <w:ind w:left="2160"/>
        <w:rPr>
          <w:rStyle w:val="Rfrenceintense"/>
        </w:rPr>
      </w:pPr>
    </w:p>
    <w:p w:rsidR="00522112" w:rsidRDefault="00A43748" w:rsidP="00A43748">
      <w:pPr>
        <w:pStyle w:val="Paragraphedeliste"/>
        <w:numPr>
          <w:ilvl w:val="2"/>
          <w:numId w:val="4"/>
        </w:numPr>
        <w:rPr>
          <w:rStyle w:val="Rfrenceintense"/>
        </w:rPr>
      </w:pPr>
      <w:r w:rsidRPr="00A43748">
        <w:rPr>
          <w:rStyle w:val="Rfrenceintense"/>
        </w:rPr>
        <w:t>Dimensionnement de la pompe au fil du soleil</w:t>
      </w:r>
    </w:p>
    <w:p w:rsidR="00A43748" w:rsidRDefault="00A43748" w:rsidP="00A43748">
      <w:pPr>
        <w:pStyle w:val="Paragraphedeliste"/>
        <w:ind w:left="1440"/>
        <w:rPr>
          <w:rStyle w:val="Rfrenceintense"/>
        </w:rPr>
      </w:pPr>
    </w:p>
    <w:p w:rsidR="00A43748" w:rsidRDefault="00A43748" w:rsidP="00A43748">
      <w:pPr>
        <w:pStyle w:val="Standard"/>
        <w:rPr>
          <w:rFonts w:ascii="TimesNewRomanPSMT" w:hAnsi="TimesNewRomanPSMT"/>
          <w:sz w:val="24"/>
        </w:rPr>
      </w:pPr>
      <w:r>
        <w:rPr>
          <w:rFonts w:ascii="TimesNewRomanPSMT" w:hAnsi="TimesNewRomanPSMT"/>
          <w:sz w:val="26"/>
          <w:szCs w:val="26"/>
          <w:u w:val="single"/>
        </w:rPr>
        <w:t>Qu’est-ce que le pompage au fil du soleil </w:t>
      </w:r>
      <w:r>
        <w:rPr>
          <w:rFonts w:ascii="TimesNewRomanPSMT" w:hAnsi="TimesNewRomanPSMT"/>
          <w:sz w:val="24"/>
        </w:rPr>
        <w:t>?</w:t>
      </w: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r>
        <w:rPr>
          <w:rFonts w:ascii="TimesNewRomanPSMT" w:hAnsi="TimesNewRomanPSMT"/>
          <w:sz w:val="24"/>
        </w:rPr>
        <w:t>Le pompage au fil du soleil permet d’avoir un système photovoltaïque plus simple, plus fiable et</w:t>
      </w:r>
    </w:p>
    <w:p w:rsidR="00A43748" w:rsidRDefault="00A43748" w:rsidP="00A43748">
      <w:pPr>
        <w:pStyle w:val="Standard"/>
      </w:pPr>
      <w:r>
        <w:rPr>
          <w:rFonts w:ascii="TimesNewRomanPSMT" w:hAnsi="TimesNewRomanPSMT"/>
          <w:sz w:val="24"/>
        </w:rPr>
        <w:t>moins coûteux qu’un système avec batterie. Le stockage se fait de manière hydraulique, l’eau étant</w:t>
      </w:r>
    </w:p>
    <w:p w:rsidR="00A43748" w:rsidRDefault="00A43748" w:rsidP="00A43748">
      <w:pPr>
        <w:pStyle w:val="Standard"/>
      </w:pPr>
      <w:r>
        <w:rPr>
          <w:rFonts w:ascii="TimesNewRomanPSMT" w:hAnsi="TimesNewRomanPSMT"/>
          <w:sz w:val="24"/>
        </w:rPr>
        <w:t>pompée, lorsqu’il y a suffisamment d’ensoleillement, dans un réservoir au-dessus du sol. Elle est</w:t>
      </w:r>
    </w:p>
    <w:p w:rsidR="00A43748" w:rsidRDefault="00A43748" w:rsidP="00A43748">
      <w:pPr>
        <w:pStyle w:val="Standard"/>
      </w:pPr>
      <w:r>
        <w:rPr>
          <w:rFonts w:ascii="TimesNewRomanPSMT" w:hAnsi="TimesNewRomanPSMT"/>
          <w:sz w:val="24"/>
        </w:rPr>
        <w:t>ensuite distribuée par gravite au besoin. Le réservoir peut souvent être construit localement et la</w:t>
      </w:r>
    </w:p>
    <w:p w:rsidR="00A43748" w:rsidRDefault="00A43748" w:rsidP="00A43748">
      <w:pPr>
        <w:pStyle w:val="Standard"/>
      </w:pPr>
      <w:r>
        <w:rPr>
          <w:rFonts w:ascii="TimesNewRomanPSMT" w:hAnsi="TimesNewRomanPSMT"/>
          <w:sz w:val="24"/>
        </w:rPr>
        <w:t>capacité de stockage peut varier d’un a plusieurs jours. Ce réservoir ne requiert pas un entretien</w:t>
      </w:r>
    </w:p>
    <w:p w:rsidR="00A43748" w:rsidRDefault="00A43748" w:rsidP="00A43748">
      <w:pPr>
        <w:pStyle w:val="Standard"/>
        <w:rPr>
          <w:rFonts w:ascii="TimesNewRomanPSMT" w:hAnsi="TimesNewRomanPSMT"/>
          <w:sz w:val="24"/>
        </w:rPr>
      </w:pPr>
      <w:r>
        <w:rPr>
          <w:rFonts w:ascii="TimesNewRomanPSMT" w:hAnsi="TimesNewRomanPSMT"/>
          <w:sz w:val="24"/>
        </w:rPr>
        <w:t>complexe et est facile à réparer localement</w:t>
      </w:r>
    </w:p>
    <w:p w:rsidR="00A43748" w:rsidRDefault="00A43748" w:rsidP="00A43748">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14560" behindDoc="0" locked="0" layoutInCell="1" allowOverlap="1" wp14:anchorId="4F240262" wp14:editId="337C3FD8">
            <wp:simplePos x="0" y="0"/>
            <wp:positionH relativeFrom="column">
              <wp:align>center</wp:align>
            </wp:positionH>
            <wp:positionV relativeFrom="paragraph">
              <wp:align>top</wp:align>
            </wp:positionV>
            <wp:extent cx="3895560" cy="2954519"/>
            <wp:effectExtent l="0" t="0" r="0" b="0"/>
            <wp:wrapSquare wrapText="bothSides"/>
            <wp:docPr id="43" name="Image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lum/>
                      <a:alphaModFix/>
                    </a:blip>
                    <a:srcRect/>
                    <a:stretch>
                      <a:fillRect/>
                    </a:stretch>
                  </pic:blipFill>
                  <pic:spPr>
                    <a:xfrm>
                      <a:off x="0" y="0"/>
                      <a:ext cx="3895560" cy="2954519"/>
                    </a:xfrm>
                    <a:prstGeom prst="rect">
                      <a:avLst/>
                    </a:prstGeom>
                  </pic:spPr>
                </pic:pic>
              </a:graphicData>
            </a:graphic>
          </wp:anchor>
        </w:drawing>
      </w: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6"/>
          <w:szCs w:val="26"/>
          <w:u w:val="single"/>
        </w:rPr>
      </w:pPr>
      <w:r>
        <w:rPr>
          <w:rFonts w:ascii="TimesNewRomanPSMT" w:hAnsi="TimesNewRomanPSMT"/>
          <w:sz w:val="26"/>
          <w:szCs w:val="26"/>
          <w:u w:val="single"/>
        </w:rPr>
        <w:t>Les inconvénients d’une installation au fil du soleil :</w:t>
      </w:r>
    </w:p>
    <w:p w:rsidR="00A43748" w:rsidRDefault="00A43748" w:rsidP="00A43748">
      <w:pPr>
        <w:pStyle w:val="Standard"/>
        <w:rPr>
          <w:rFonts w:ascii="TimesNewRomanPSMT" w:hAnsi="TimesNewRomanPSMT"/>
          <w:sz w:val="24"/>
        </w:rPr>
      </w:pPr>
    </w:p>
    <w:p w:rsidR="00A43748" w:rsidRDefault="00A43748" w:rsidP="00A43748">
      <w:pPr>
        <w:pStyle w:val="Standard"/>
        <w:rPr>
          <w:rFonts w:ascii="TimesNewRomanPSMT" w:hAnsi="TimesNewRomanPSMT"/>
          <w:sz w:val="24"/>
        </w:rPr>
      </w:pPr>
      <w:r>
        <w:rPr>
          <w:rFonts w:ascii="TimesNewRomanPSMT" w:hAnsi="TimesNewRomanPSMT"/>
          <w:sz w:val="24"/>
        </w:rPr>
        <w:t>Néanmoins, celle-ci présente certains inconvénients qu’il ne faut pas négliger lors de son choix :</w:t>
      </w:r>
    </w:p>
    <w:p w:rsidR="00A43748" w:rsidRDefault="00A43748" w:rsidP="00A43748">
      <w:pPr>
        <w:pStyle w:val="Standard"/>
      </w:pPr>
      <w:r>
        <w:rPr>
          <w:rFonts w:ascii="TimesNewRomanPSMT" w:hAnsi="TimesNewRomanPSMT"/>
          <w:sz w:val="24"/>
        </w:rPr>
        <w:t>Il est impossible de pomper au-dessous d’un certain niveau d’éclairement, la pompe ne pouvant être</w:t>
      </w:r>
      <w:r>
        <w:t xml:space="preserve"> </w:t>
      </w:r>
      <w:r>
        <w:rPr>
          <w:rFonts w:ascii="TimesNewRomanPSMT" w:hAnsi="TimesNewRomanPSMT"/>
          <w:sz w:val="24"/>
        </w:rPr>
        <w:t>amorcée sous une certaine puissance fournie. Il y a donc perte d’énergie au début et a la fin de la</w:t>
      </w:r>
      <w:r>
        <w:t xml:space="preserve"> </w:t>
      </w:r>
      <w:r>
        <w:rPr>
          <w:rFonts w:ascii="TimesNewRomanPSMT" w:hAnsi="TimesNewRomanPSMT"/>
          <w:sz w:val="24"/>
        </w:rPr>
        <w:t>journée, parce que le rendement des pompes diminue en dehors de leur puissance nominale de</w:t>
      </w:r>
      <w:r>
        <w:t xml:space="preserve"> </w:t>
      </w:r>
      <w:r>
        <w:rPr>
          <w:rFonts w:ascii="TimesNewRomanPSMT" w:hAnsi="TimesNewRomanPSMT"/>
          <w:sz w:val="24"/>
        </w:rPr>
        <w:t>fonctionnement, le système nécessitera l’utilisation d’un adaptateur de charge. C'est</w:t>
      </w:r>
    </w:p>
    <w:p w:rsidR="00A43748" w:rsidRDefault="00A43748" w:rsidP="00A43748">
      <w:pPr>
        <w:pStyle w:val="Standard"/>
        <w:rPr>
          <w:rFonts w:ascii="TimesNewRomanPSMT" w:hAnsi="TimesNewRomanPSMT"/>
          <w:sz w:val="24"/>
        </w:rPr>
      </w:pPr>
      <w:r>
        <w:rPr>
          <w:rFonts w:ascii="TimesNewRomanPSMT" w:hAnsi="TimesNewRomanPSMT"/>
          <w:sz w:val="24"/>
        </w:rPr>
        <w:t>particulièrement nécessaire pour les pompes volumétriques.</w:t>
      </w:r>
    </w:p>
    <w:p w:rsidR="00A43748" w:rsidRDefault="00A43748" w:rsidP="00A43748">
      <w:pPr>
        <w:pStyle w:val="Standard"/>
        <w:rPr>
          <w:rFonts w:ascii="TimesNewRomanPSMT" w:hAnsi="TimesNewRomanPSMT"/>
          <w:sz w:val="24"/>
        </w:rPr>
      </w:pPr>
      <w:r>
        <w:rPr>
          <w:rFonts w:ascii="TimesNewRomanPSMT" w:hAnsi="TimesNewRomanPSMT"/>
          <w:sz w:val="24"/>
        </w:rPr>
        <w:t xml:space="preserve"> </w:t>
      </w:r>
    </w:p>
    <w:p w:rsidR="00A43748" w:rsidRDefault="00A43748" w:rsidP="00A43748">
      <w:pPr>
        <w:pStyle w:val="Paragraphedeliste"/>
        <w:ind w:left="1440"/>
        <w:rPr>
          <w:rStyle w:val="Rfrenceintense"/>
        </w:rPr>
      </w:pPr>
    </w:p>
    <w:p w:rsidR="00C36B45" w:rsidRDefault="003A6715" w:rsidP="003A6715">
      <w:pPr>
        <w:pStyle w:val="Paragraphedeliste"/>
        <w:numPr>
          <w:ilvl w:val="3"/>
          <w:numId w:val="4"/>
        </w:numPr>
        <w:rPr>
          <w:rStyle w:val="Rfrenceintense"/>
        </w:rPr>
      </w:pPr>
      <w:r w:rsidRPr="003A6715">
        <w:rPr>
          <w:rStyle w:val="Rfrenceintense"/>
        </w:rPr>
        <w:t>Calcul de la hauteur manométrique de la pompe :</w:t>
      </w:r>
    </w:p>
    <w:p w:rsidR="003A6715" w:rsidRDefault="003A6715" w:rsidP="003A6715">
      <w:pPr>
        <w:pStyle w:val="Paragraphedeliste"/>
        <w:ind w:left="2160"/>
        <w:rPr>
          <w:rStyle w:val="Rfrenceintense"/>
        </w:rPr>
      </w:pPr>
    </w:p>
    <w:p w:rsidR="003A6715" w:rsidRDefault="003A6715" w:rsidP="003A6715">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16608" behindDoc="0" locked="0" layoutInCell="1" allowOverlap="1" wp14:anchorId="38F17CB9" wp14:editId="234AA544">
            <wp:simplePos x="0" y="0"/>
            <wp:positionH relativeFrom="column">
              <wp:posOffset>829339</wp:posOffset>
            </wp:positionH>
            <wp:positionV relativeFrom="paragraph">
              <wp:posOffset>4844</wp:posOffset>
            </wp:positionV>
            <wp:extent cx="4226040" cy="2226960"/>
            <wp:effectExtent l="0" t="0" r="3060" b="1890"/>
            <wp:wrapSquare wrapText="bothSides"/>
            <wp:docPr id="44" name="Image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lum/>
                      <a:alphaModFix/>
                    </a:blip>
                    <a:srcRect/>
                    <a:stretch>
                      <a:fillRect/>
                    </a:stretch>
                  </pic:blipFill>
                  <pic:spPr>
                    <a:xfrm>
                      <a:off x="0" y="0"/>
                      <a:ext cx="4226040" cy="2226960"/>
                    </a:xfrm>
                    <a:prstGeom prst="rect">
                      <a:avLst/>
                    </a:prstGeom>
                  </pic:spPr>
                </pic:pic>
              </a:graphicData>
            </a:graphic>
          </wp:anchor>
        </w:drawing>
      </w: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r>
        <w:rPr>
          <w:rFonts w:ascii="TimesNewRomanPSMT" w:hAnsi="TimesNewRomanPSMT"/>
          <w:sz w:val="24"/>
        </w:rPr>
        <w:t>Donc d’après ce schéma et les valeurs du cahier des charges la hauteur manométrique est de 31 m.</w:t>
      </w:r>
    </w:p>
    <w:p w:rsidR="003A6715" w:rsidRDefault="003A6715" w:rsidP="003A6715">
      <w:pPr>
        <w:pStyle w:val="Paragraphedeliste"/>
        <w:ind w:left="2160"/>
        <w:rPr>
          <w:rStyle w:val="Rfrenceintense"/>
        </w:rPr>
      </w:pPr>
    </w:p>
    <w:p w:rsidR="003A6715" w:rsidRDefault="003A6715" w:rsidP="003A6715">
      <w:pPr>
        <w:pStyle w:val="Paragraphedeliste"/>
        <w:ind w:left="2160"/>
        <w:rPr>
          <w:rStyle w:val="Rfrenceintense"/>
        </w:rPr>
      </w:pPr>
    </w:p>
    <w:p w:rsidR="003A6715" w:rsidRDefault="003A6715" w:rsidP="003A6715">
      <w:pPr>
        <w:pStyle w:val="Paragraphedeliste"/>
        <w:numPr>
          <w:ilvl w:val="3"/>
          <w:numId w:val="4"/>
        </w:numPr>
        <w:rPr>
          <w:rStyle w:val="Rfrenceintense"/>
        </w:rPr>
      </w:pPr>
      <w:r w:rsidRPr="003A6715">
        <w:rPr>
          <w:rStyle w:val="Rfrenceintense"/>
        </w:rPr>
        <w:t>Calcul du débit que doit fournir la pompe :</w:t>
      </w:r>
    </w:p>
    <w:p w:rsidR="003A6715" w:rsidRDefault="003A6715" w:rsidP="003A6715">
      <w:pPr>
        <w:pStyle w:val="Paragraphedeliste"/>
        <w:ind w:left="2160"/>
        <w:rPr>
          <w:rStyle w:val="Rfrenceintense"/>
        </w:rPr>
      </w:pPr>
    </w:p>
    <w:p w:rsidR="003A6715" w:rsidRDefault="003A6715" w:rsidP="003A6715">
      <w:pPr>
        <w:pStyle w:val="Standard"/>
        <w:rPr>
          <w:rFonts w:ascii="TimesNewRomanPSMT" w:hAnsi="TimesNewRomanPSMT"/>
          <w:sz w:val="24"/>
        </w:rPr>
      </w:pPr>
      <w:r>
        <w:rPr>
          <w:rFonts w:ascii="TimesNewRomanPSMT" w:hAnsi="TimesNewRomanPSMT"/>
          <w:sz w:val="24"/>
        </w:rPr>
        <w:t xml:space="preserve">D’après le cahier des charges on a besoin au minimum de 1000L dans la cuve de 5000L donc par rapport au calendrier solaire de la ville de Grenoble pour le cas le </w:t>
      </w:r>
      <w:r>
        <w:rPr>
          <w:rFonts w:ascii="TimesNewRomanPSMT" w:hAnsi="TimesNewRomanPSMT"/>
          <w:sz w:val="24"/>
        </w:rPr>
        <w:lastRenderedPageBreak/>
        <w:t>plus défavorable qui est en moyenne de 4h d’ensoleillement dans la journée</w:t>
      </w:r>
    </w:p>
    <w:p w:rsidR="003A6715" w:rsidRDefault="003A6715" w:rsidP="003A6715">
      <w:pPr>
        <w:pStyle w:val="Standard"/>
        <w:rPr>
          <w:rFonts w:ascii="TimesNewRomanPSMT" w:hAnsi="TimesNewRomanPSMT"/>
          <w:sz w:val="24"/>
        </w:rPr>
      </w:pPr>
      <w:r>
        <w:rPr>
          <w:rFonts w:ascii="TimesNewRomanPSMT" w:hAnsi="TimesNewRomanPSMT"/>
          <w:sz w:val="24"/>
        </w:rPr>
        <w:t xml:space="preserve">                                </w:t>
      </w:r>
    </w:p>
    <w:p w:rsidR="003A6715" w:rsidRDefault="003A6715" w:rsidP="003A6715">
      <w:pPr>
        <w:pStyle w:val="Standard"/>
        <w:rPr>
          <w:rFonts w:ascii="TimesNewRomanPSMT" w:hAnsi="TimesNewRomanPSMT"/>
          <w:sz w:val="24"/>
        </w:rPr>
      </w:pPr>
      <w:r>
        <w:rPr>
          <w:rFonts w:ascii="TimesNewRomanPSMT" w:hAnsi="TimesNewRomanPSMT"/>
          <w:sz w:val="24"/>
        </w:rPr>
        <w:t xml:space="preserve">                           Q = 1000/4 = 250 l/h</w:t>
      </w: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r>
        <w:rPr>
          <w:rFonts w:ascii="TimesNewRomanPSMT" w:hAnsi="TimesNewRomanPSMT"/>
          <w:sz w:val="24"/>
        </w:rPr>
        <w:t>et pour le cas le plus favorable la durée d’ensoleillement est de 13h par jour :</w:t>
      </w: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r>
        <w:rPr>
          <w:rFonts w:ascii="TimesNewRomanPSMT" w:hAnsi="TimesNewRomanPSMT"/>
          <w:sz w:val="24"/>
        </w:rPr>
        <w:t xml:space="preserve">                           Q = 1000/13 = 76  l/h</w:t>
      </w:r>
    </w:p>
    <w:p w:rsidR="003A6715" w:rsidRDefault="003A6715" w:rsidP="003A6715">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19680" behindDoc="0" locked="0" layoutInCell="1" allowOverlap="1" wp14:anchorId="04E3AB40" wp14:editId="2D2D59FE">
            <wp:simplePos x="0" y="0"/>
            <wp:positionH relativeFrom="column">
              <wp:posOffset>845280</wp:posOffset>
            </wp:positionH>
            <wp:positionV relativeFrom="paragraph">
              <wp:posOffset>102960</wp:posOffset>
            </wp:positionV>
            <wp:extent cx="3677400" cy="2408400"/>
            <wp:effectExtent l="0" t="0" r="0" b="0"/>
            <wp:wrapSquare wrapText="bothSides"/>
            <wp:docPr id="45" name="Image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lum/>
                      <a:alphaModFix/>
                    </a:blip>
                    <a:srcRect/>
                    <a:stretch>
                      <a:fillRect/>
                    </a:stretch>
                  </pic:blipFill>
                  <pic:spPr>
                    <a:xfrm>
                      <a:off x="0" y="0"/>
                      <a:ext cx="3677400" cy="2408400"/>
                    </a:xfrm>
                    <a:prstGeom prst="rect">
                      <a:avLst/>
                    </a:prstGeom>
                  </pic:spPr>
                </pic:pic>
              </a:graphicData>
            </a:graphic>
          </wp:anchor>
        </w:drawing>
      </w: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20704" behindDoc="0" locked="0" layoutInCell="1" allowOverlap="1" wp14:anchorId="3FE23167" wp14:editId="638E04DF">
            <wp:simplePos x="0" y="0"/>
            <wp:positionH relativeFrom="column">
              <wp:posOffset>827280</wp:posOffset>
            </wp:positionH>
            <wp:positionV relativeFrom="paragraph">
              <wp:posOffset>3960</wp:posOffset>
            </wp:positionV>
            <wp:extent cx="3627000" cy="2376000"/>
            <wp:effectExtent l="0" t="0" r="0" b="5250"/>
            <wp:wrapSquare wrapText="bothSides"/>
            <wp:docPr id="46" name="Image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lum/>
                      <a:alphaModFix/>
                    </a:blip>
                    <a:srcRect/>
                    <a:stretch>
                      <a:fillRect/>
                    </a:stretch>
                  </pic:blipFill>
                  <pic:spPr>
                    <a:xfrm>
                      <a:off x="0" y="0"/>
                      <a:ext cx="3627000" cy="2376000"/>
                    </a:xfrm>
                    <a:prstGeom prst="rect">
                      <a:avLst/>
                    </a:prstGeom>
                  </pic:spPr>
                </pic:pic>
              </a:graphicData>
            </a:graphic>
          </wp:anchor>
        </w:drawing>
      </w: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18656" behindDoc="0" locked="0" layoutInCell="1" allowOverlap="1" wp14:anchorId="5A5DD1A7" wp14:editId="5C40CA0F">
            <wp:simplePos x="0" y="0"/>
            <wp:positionH relativeFrom="column">
              <wp:posOffset>740520</wp:posOffset>
            </wp:positionH>
            <wp:positionV relativeFrom="paragraph">
              <wp:posOffset>49680</wp:posOffset>
            </wp:positionV>
            <wp:extent cx="3867839" cy="2667600"/>
            <wp:effectExtent l="0" t="0" r="0" b="0"/>
            <wp:wrapSquare wrapText="bothSides"/>
            <wp:docPr id="47" name="Image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lum/>
                      <a:alphaModFix/>
                    </a:blip>
                    <a:srcRect/>
                    <a:stretch>
                      <a:fillRect/>
                    </a:stretch>
                  </pic:blipFill>
                  <pic:spPr>
                    <a:xfrm>
                      <a:off x="0" y="0"/>
                      <a:ext cx="3867839" cy="2667600"/>
                    </a:xfrm>
                    <a:prstGeom prst="rect">
                      <a:avLst/>
                    </a:prstGeom>
                  </pic:spPr>
                </pic:pic>
              </a:graphicData>
            </a:graphic>
          </wp:anchor>
        </w:drawing>
      </w: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p>
    <w:p w:rsidR="003A6715" w:rsidRDefault="003A6715" w:rsidP="003A6715">
      <w:pPr>
        <w:pStyle w:val="Standard"/>
        <w:rPr>
          <w:rFonts w:ascii="TimesNewRomanPSMT" w:hAnsi="TimesNewRomanPSMT"/>
          <w:sz w:val="24"/>
        </w:rPr>
      </w:pPr>
      <w:r>
        <w:rPr>
          <w:rFonts w:ascii="TimesNewRomanPSMT" w:hAnsi="TimesNewRomanPSMT"/>
          <w:sz w:val="24"/>
        </w:rPr>
        <w:lastRenderedPageBreak/>
        <w:t>Donc il faut choisir une pompe capable de fournir 250 l/h pour fournir au moins les 1000 L</w:t>
      </w:r>
    </w:p>
    <w:p w:rsidR="003A6715" w:rsidRDefault="003A6715" w:rsidP="003A6715">
      <w:pPr>
        <w:pStyle w:val="Standard"/>
        <w:rPr>
          <w:rFonts w:ascii="TimesNewRomanPSMT" w:hAnsi="TimesNewRomanPSMT"/>
          <w:sz w:val="24"/>
        </w:rPr>
      </w:pPr>
    </w:p>
    <w:p w:rsidR="003A6715" w:rsidRDefault="003A6715" w:rsidP="003A6715">
      <w:pPr>
        <w:pStyle w:val="Standard"/>
      </w:pPr>
      <w:r>
        <w:rPr>
          <w:rFonts w:ascii="TimesNewRomanPSMT" w:hAnsi="TimesNewRomanPSMT"/>
          <w:sz w:val="24"/>
        </w:rPr>
        <w:t>Donc j’ai choisi la pompe SHURFLO 9325 24V DC à 687,80 € chez elysun store</w:t>
      </w:r>
    </w:p>
    <w:p w:rsidR="003A6715" w:rsidRDefault="003A6715" w:rsidP="003A6715">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21728" behindDoc="0" locked="0" layoutInCell="1" allowOverlap="1" wp14:anchorId="3C948BD9" wp14:editId="29C5DAFA">
            <wp:simplePos x="0" y="0"/>
            <wp:positionH relativeFrom="column">
              <wp:posOffset>264240</wp:posOffset>
            </wp:positionH>
            <wp:positionV relativeFrom="paragraph">
              <wp:posOffset>437399</wp:posOffset>
            </wp:positionV>
            <wp:extent cx="1467360" cy="2841480"/>
            <wp:effectExtent l="0" t="0" r="0" b="0"/>
            <wp:wrapSquare wrapText="bothSides"/>
            <wp:docPr id="48" name="Image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lum/>
                      <a:alphaModFix/>
                    </a:blip>
                    <a:srcRect/>
                    <a:stretch>
                      <a:fillRect/>
                    </a:stretch>
                  </pic:blipFill>
                  <pic:spPr>
                    <a:xfrm>
                      <a:off x="0" y="0"/>
                      <a:ext cx="1467360" cy="2841480"/>
                    </a:xfrm>
                    <a:prstGeom prst="rect">
                      <a:avLst/>
                    </a:prstGeom>
                  </pic:spPr>
                </pic:pic>
              </a:graphicData>
            </a:graphic>
          </wp:anchor>
        </w:drawing>
      </w:r>
      <w:r>
        <w:rPr>
          <w:rFonts w:ascii="TimesNewRomanPSMT" w:hAnsi="TimesNewRomanPSMT"/>
          <w:noProof/>
          <w:sz w:val="24"/>
        </w:rPr>
        <w:drawing>
          <wp:anchor distT="0" distB="0" distL="114300" distR="114300" simplePos="0" relativeHeight="251722752" behindDoc="0" locked="0" layoutInCell="1" allowOverlap="1" wp14:anchorId="266E65D0" wp14:editId="7444B0DB">
            <wp:simplePos x="0" y="0"/>
            <wp:positionH relativeFrom="column">
              <wp:posOffset>2021759</wp:posOffset>
            </wp:positionH>
            <wp:positionV relativeFrom="paragraph">
              <wp:posOffset>128880</wp:posOffset>
            </wp:positionV>
            <wp:extent cx="4801320" cy="3122280"/>
            <wp:effectExtent l="0" t="0" r="0" b="1920"/>
            <wp:wrapSquare wrapText="bothSides"/>
            <wp:docPr id="49" name="Image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lum/>
                      <a:alphaModFix/>
                    </a:blip>
                    <a:srcRect/>
                    <a:stretch>
                      <a:fillRect/>
                    </a:stretch>
                  </pic:blipFill>
                  <pic:spPr>
                    <a:xfrm>
                      <a:off x="0" y="0"/>
                      <a:ext cx="4801320" cy="3122280"/>
                    </a:xfrm>
                    <a:prstGeom prst="rect">
                      <a:avLst/>
                    </a:prstGeom>
                  </pic:spPr>
                </pic:pic>
              </a:graphicData>
            </a:graphic>
          </wp:anchor>
        </w:drawing>
      </w:r>
    </w:p>
    <w:p w:rsidR="003A6715" w:rsidRDefault="003A6715" w:rsidP="003A6715">
      <w:pPr>
        <w:pStyle w:val="Standard"/>
        <w:rPr>
          <w:rFonts w:ascii="TimesNewRomanPSMT" w:hAnsi="TimesNewRomanPSMT"/>
          <w:sz w:val="24"/>
        </w:rPr>
      </w:pPr>
    </w:p>
    <w:p w:rsidR="003A6715" w:rsidRDefault="003A6715" w:rsidP="003A6715">
      <w:pPr>
        <w:pStyle w:val="Paragraphedeliste"/>
        <w:ind w:left="2160"/>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rPr>
          <w:rStyle w:val="Rfrenceintense"/>
        </w:rPr>
      </w:pPr>
    </w:p>
    <w:p w:rsidR="003A6715" w:rsidRDefault="003A6715" w:rsidP="003A6715">
      <w:pPr>
        <w:pStyle w:val="Paragraphedeliste"/>
        <w:ind w:left="2160"/>
        <w:rPr>
          <w:rStyle w:val="Rfrenceintense"/>
        </w:rPr>
      </w:pPr>
    </w:p>
    <w:p w:rsidR="003A6715" w:rsidRDefault="003A6715" w:rsidP="003A6715">
      <w:pPr>
        <w:pStyle w:val="Paragraphedeliste"/>
        <w:numPr>
          <w:ilvl w:val="3"/>
          <w:numId w:val="4"/>
        </w:numPr>
        <w:rPr>
          <w:rStyle w:val="Rfrenceintense"/>
        </w:rPr>
      </w:pPr>
      <w:r w:rsidRPr="003A6715">
        <w:rPr>
          <w:rStyle w:val="Rfrenceintense"/>
        </w:rPr>
        <w:t xml:space="preserve">Voici les différents débits de la pompe pour différentes hauteur manométrique :  </w:t>
      </w: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24800" behindDoc="0" locked="0" layoutInCell="1" allowOverlap="1" wp14:anchorId="2D5AF904" wp14:editId="160FC78D">
            <wp:simplePos x="0" y="0"/>
            <wp:positionH relativeFrom="column">
              <wp:posOffset>721440</wp:posOffset>
            </wp:positionH>
            <wp:positionV relativeFrom="paragraph">
              <wp:posOffset>138960</wp:posOffset>
            </wp:positionV>
            <wp:extent cx="4543920" cy="2685960"/>
            <wp:effectExtent l="0" t="0" r="9030" b="90"/>
            <wp:wrapSquare wrapText="bothSides"/>
            <wp:docPr id="50" name="Image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lum/>
                      <a:alphaModFix/>
                    </a:blip>
                    <a:srcRect/>
                    <a:stretch>
                      <a:fillRect/>
                    </a:stretch>
                  </pic:blipFill>
                  <pic:spPr>
                    <a:xfrm>
                      <a:off x="0" y="0"/>
                      <a:ext cx="4543920" cy="2685960"/>
                    </a:xfrm>
                    <a:prstGeom prst="rect">
                      <a:avLst/>
                    </a:prstGeom>
                  </pic:spPr>
                </pic:pic>
              </a:graphicData>
            </a:graphic>
          </wp:anchor>
        </w:drawing>
      </w:r>
    </w:p>
    <w:p w:rsidR="00721A4D" w:rsidRDefault="00721A4D" w:rsidP="00721A4D">
      <w:pPr>
        <w:pStyle w:val="Standard"/>
        <w:rPr>
          <w:rFonts w:ascii="TimesNewRomanPSMT" w:hAnsi="TimesNewRomanPSMT"/>
          <w:sz w:val="24"/>
        </w:rPr>
      </w:pPr>
      <w:bookmarkStart w:id="2" w:name="_Hlk484132486"/>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r>
        <w:rPr>
          <w:rFonts w:ascii="TimesNewRomanPSMT" w:hAnsi="TimesNewRomanPSMT"/>
          <w:noProof/>
          <w:sz w:val="24"/>
        </w:rPr>
        <mc:AlternateContent>
          <mc:Choice Requires="wps">
            <w:drawing>
              <wp:anchor distT="0" distB="0" distL="114300" distR="114300" simplePos="0" relativeHeight="251725824" behindDoc="0" locked="0" layoutInCell="1" allowOverlap="1" wp14:anchorId="76672F6E" wp14:editId="6F938C8A">
                <wp:simplePos x="0" y="0"/>
                <wp:positionH relativeFrom="column">
                  <wp:posOffset>721440</wp:posOffset>
                </wp:positionH>
                <wp:positionV relativeFrom="paragraph">
                  <wp:posOffset>47160</wp:posOffset>
                </wp:positionV>
                <wp:extent cx="4543560" cy="9360"/>
                <wp:effectExtent l="19050" t="19050" r="28440" b="28740"/>
                <wp:wrapNone/>
                <wp:docPr id="51" name="Forme6"/>
                <wp:cNvGraphicFramePr/>
                <a:graphic xmlns:a="http://schemas.openxmlformats.org/drawingml/2006/main">
                  <a:graphicData uri="http://schemas.microsoft.com/office/word/2010/wordprocessingShape">
                    <wps:wsp>
                      <wps:cNvCnPr/>
                      <wps:spPr>
                        <a:xfrm>
                          <a:off x="0" y="0"/>
                          <a:ext cx="4543560" cy="9360"/>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463A72" id="Forme6"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56.8pt,3.7pt" to="414.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" strokecolor="#2f528f" strokeweight="1.01mm">
                <v:stroke joinstyle="miter"/>
              </v:line>
            </w:pict>
          </mc:Fallback>
        </mc:AlternateContent>
      </w:r>
      <w:r>
        <w:rPr>
          <w:rFonts w:ascii="TimesNewRomanPSMT" w:hAnsi="TimesNewRomanPSMT"/>
          <w:noProof/>
          <w:sz w:val="24"/>
        </w:rPr>
        <mc:AlternateContent>
          <mc:Choice Requires="wps">
            <w:drawing>
              <wp:anchor distT="0" distB="0" distL="114300" distR="114300" simplePos="0" relativeHeight="251726848" behindDoc="0" locked="0" layoutInCell="1" allowOverlap="1" wp14:anchorId="0A837476" wp14:editId="70177CC0">
                <wp:simplePos x="0" y="0"/>
                <wp:positionH relativeFrom="column">
                  <wp:posOffset>721440</wp:posOffset>
                </wp:positionH>
                <wp:positionV relativeFrom="paragraph">
                  <wp:posOffset>47160</wp:posOffset>
                </wp:positionV>
                <wp:extent cx="0" cy="209520"/>
                <wp:effectExtent l="19050" t="0" r="19050" b="19080"/>
                <wp:wrapNone/>
                <wp:docPr id="52" name="Forme7"/>
                <wp:cNvGraphicFramePr/>
                <a:graphic xmlns:a="http://schemas.openxmlformats.org/drawingml/2006/main">
                  <a:graphicData uri="http://schemas.microsoft.com/office/word/2010/wordprocessingShape">
                    <wps:wsp>
                      <wps:cNvCnPr/>
                      <wps:spPr>
                        <a:xfrm>
                          <a:off x="0" y="0"/>
                          <a:ext cx="0" cy="209520"/>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B336AE" id="Forme7"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56.8pt,3.7pt" to="5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" strokecolor="#2f528f" strokeweight="1.01mm">
                <v:stroke joinstyle="miter"/>
              </v:line>
            </w:pict>
          </mc:Fallback>
        </mc:AlternateContent>
      </w:r>
      <w:r>
        <w:rPr>
          <w:rFonts w:ascii="TimesNewRomanPSMT" w:hAnsi="TimesNewRomanPSMT"/>
          <w:noProof/>
          <w:sz w:val="24"/>
        </w:rPr>
        <mc:AlternateContent>
          <mc:Choice Requires="wps">
            <w:drawing>
              <wp:anchor distT="0" distB="0" distL="114300" distR="114300" simplePos="0" relativeHeight="251727872" behindDoc="0" locked="0" layoutInCell="1" allowOverlap="1" wp14:anchorId="5019C032" wp14:editId="06EF0E1E">
                <wp:simplePos x="0" y="0"/>
                <wp:positionH relativeFrom="column">
                  <wp:posOffset>5264640</wp:posOffset>
                </wp:positionH>
                <wp:positionV relativeFrom="paragraph">
                  <wp:posOffset>47160</wp:posOffset>
                </wp:positionV>
                <wp:extent cx="0" cy="190440"/>
                <wp:effectExtent l="19050" t="0" r="19050" b="19110"/>
                <wp:wrapNone/>
                <wp:docPr id="53" name="Forme8"/>
                <wp:cNvGraphicFramePr/>
                <a:graphic xmlns:a="http://schemas.openxmlformats.org/drawingml/2006/main">
                  <a:graphicData uri="http://schemas.microsoft.com/office/word/2010/wordprocessingShape">
                    <wps:wsp>
                      <wps:cNvCnPr/>
                      <wps:spPr>
                        <a:xfrm>
                          <a:off x="0" y="0"/>
                          <a:ext cx="0" cy="190440"/>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6E0C4E" id="Forme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14.55pt,3.7pt" to="414.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" strokecolor="#2f528f" strokeweight="1.01mm">
                <v:stroke joinstyle="miter"/>
              </v:line>
            </w:pict>
          </mc:Fallback>
        </mc:AlternateContent>
      </w:r>
    </w:p>
    <w:p w:rsidR="00721A4D" w:rsidRDefault="00721A4D" w:rsidP="00721A4D">
      <w:pPr>
        <w:pStyle w:val="Standard"/>
        <w:rPr>
          <w:rFonts w:ascii="TimesNewRomanPSMT" w:hAnsi="TimesNewRomanPSMT"/>
          <w:sz w:val="24"/>
        </w:rPr>
      </w:pPr>
      <w:r>
        <w:rPr>
          <w:rFonts w:ascii="TimesNewRomanPSMT" w:hAnsi="TimesNewRomanPSMT"/>
          <w:noProof/>
          <w:sz w:val="24"/>
        </w:rPr>
        <mc:AlternateContent>
          <mc:Choice Requires="wps">
            <w:drawing>
              <wp:anchor distT="0" distB="0" distL="114300" distR="114300" simplePos="0" relativeHeight="251728896" behindDoc="0" locked="0" layoutInCell="1" allowOverlap="1" wp14:anchorId="1BFD411C" wp14:editId="5DB78917">
                <wp:simplePos x="0" y="0"/>
                <wp:positionH relativeFrom="column">
                  <wp:posOffset>721440</wp:posOffset>
                </wp:positionH>
                <wp:positionV relativeFrom="paragraph">
                  <wp:posOffset>62280</wp:posOffset>
                </wp:positionV>
                <wp:extent cx="4543560" cy="19080"/>
                <wp:effectExtent l="19050" t="19050" r="28440" b="38070"/>
                <wp:wrapNone/>
                <wp:docPr id="54" name="Forme9"/>
                <wp:cNvGraphicFramePr/>
                <a:graphic xmlns:a="http://schemas.openxmlformats.org/drawingml/2006/main">
                  <a:graphicData uri="http://schemas.microsoft.com/office/word/2010/wordprocessingShape">
                    <wps:wsp>
                      <wps:cNvCnPr/>
                      <wps:spPr>
                        <a:xfrm flipV="1">
                          <a:off x="0" y="0"/>
                          <a:ext cx="4543560" cy="19080"/>
                        </a:xfrm>
                        <a:prstGeom prst="line">
                          <a:avLst/>
                        </a:prstGeom>
                        <a:noFill/>
                        <a:ln w="36360" cap="flat">
                          <a:solidFill>
                            <a:srgbClr val="2F528F"/>
                          </a:solidFill>
                          <a:prstDash val="solid"/>
                          <a:miter/>
                        </a:ln>
                      </wps:spPr>
                      <wps:bodyPr/>
                    </wps:wsp>
                  </a:graphicData>
                </a:graphic>
              </wp:anchor>
            </w:drawing>
          </mc:Choice>
          <mc:Fallback xmlns:w16se="http://schemas.microsoft.com/office/word/2015/wordml/symex" xmlns:w15="http://schemas.microsoft.com/office/word/2012/wordml"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EAC981" id="Forme9" o:spid="_x0000_s1026" style="position:absolute;flip:y;z-index:251728896;visibility:visible;mso-wrap-style:square;mso-wrap-distance-left:9pt;mso-wrap-distance-top:0;mso-wrap-distance-right:9pt;mso-wrap-distance-bottom:0;mso-position-horizontal:absolute;mso-position-horizontal-relative:text;mso-position-vertical:absolute;mso-position-vertical-relative:text" from="56.8pt,4.9pt" to="414.5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" strokecolor="#2f528f" strokeweight="1.01mm">
                <v:stroke joinstyle="miter"/>
              </v:line>
            </w:pict>
          </mc:Fallback>
        </mc:AlternateContent>
      </w: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p>
    <w:p w:rsidR="00721A4D" w:rsidRDefault="00721A4D" w:rsidP="00721A4D">
      <w:pPr>
        <w:pStyle w:val="Standard"/>
        <w:rPr>
          <w:rFonts w:ascii="TimesNewRomanPSMT" w:hAnsi="TimesNewRomanPSMT"/>
          <w:sz w:val="24"/>
        </w:rPr>
      </w:pPr>
      <w:r>
        <w:rPr>
          <w:rFonts w:ascii="TimesNewRomanPSMT" w:hAnsi="TimesNewRomanPSMT"/>
          <w:sz w:val="24"/>
        </w:rPr>
        <w:t>La hauteur manométrique de notre installation est de 31m donc il faut regarder le débit de la pompe pour une hauteur de 36,6 m donc 382 l/h.</w:t>
      </w:r>
    </w:p>
    <w:bookmarkEnd w:id="2"/>
    <w:p w:rsidR="003A6715" w:rsidRDefault="003A6715" w:rsidP="00496A7E">
      <w:pPr>
        <w:rPr>
          <w:rStyle w:val="Rfrenceintense"/>
        </w:rPr>
      </w:pPr>
    </w:p>
    <w:p w:rsidR="003A6715" w:rsidRDefault="00496A7E" w:rsidP="003A6715">
      <w:pPr>
        <w:pStyle w:val="Paragraphedeliste"/>
        <w:ind w:left="2160"/>
        <w:rPr>
          <w:rStyle w:val="Rfrenceintense"/>
        </w:rPr>
      </w:pPr>
      <w:r>
        <w:rPr>
          <w:rFonts w:ascii="TimesNewRomanPSMT" w:hAnsi="TimesNewRomanPSMT"/>
          <w:noProof/>
        </w:rPr>
        <w:drawing>
          <wp:anchor distT="0" distB="0" distL="114300" distR="114300" simplePos="0" relativeHeight="251730944" behindDoc="0" locked="0" layoutInCell="1" allowOverlap="1" wp14:anchorId="5CD07CD0" wp14:editId="455116B9">
            <wp:simplePos x="0" y="0"/>
            <wp:positionH relativeFrom="column">
              <wp:posOffset>4511232</wp:posOffset>
            </wp:positionH>
            <wp:positionV relativeFrom="paragraph">
              <wp:posOffset>9584</wp:posOffset>
            </wp:positionV>
            <wp:extent cx="1786255" cy="1659890"/>
            <wp:effectExtent l="0" t="0" r="4445" b="0"/>
            <wp:wrapSquare wrapText="bothSides"/>
            <wp:docPr id="55" name="Image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lum/>
                      <a:alphaModFix/>
                    </a:blip>
                    <a:srcRect/>
                    <a:stretch>
                      <a:fillRect/>
                    </a:stretch>
                  </pic:blipFill>
                  <pic:spPr>
                    <a:xfrm>
                      <a:off x="0" y="0"/>
                      <a:ext cx="1786255" cy="1659890"/>
                    </a:xfrm>
                    <a:prstGeom prst="rect">
                      <a:avLst/>
                    </a:prstGeom>
                  </pic:spPr>
                </pic:pic>
              </a:graphicData>
            </a:graphic>
            <wp14:sizeRelH relativeFrom="margin">
              <wp14:pctWidth>0</wp14:pctWidth>
            </wp14:sizeRelH>
            <wp14:sizeRelV relativeFrom="margin">
              <wp14:pctHeight>0</wp14:pctHeight>
            </wp14:sizeRelV>
          </wp:anchor>
        </w:drawing>
      </w:r>
    </w:p>
    <w:p w:rsidR="003A6715" w:rsidRDefault="003A6715" w:rsidP="003A6715">
      <w:pPr>
        <w:pStyle w:val="Paragraphedeliste"/>
        <w:ind w:left="2160"/>
        <w:rPr>
          <w:rStyle w:val="Rfrenceintense"/>
        </w:rPr>
      </w:pPr>
    </w:p>
    <w:p w:rsidR="003A6715" w:rsidRDefault="00496A7E" w:rsidP="00496A7E">
      <w:pPr>
        <w:pStyle w:val="Paragraphedeliste"/>
        <w:numPr>
          <w:ilvl w:val="2"/>
          <w:numId w:val="4"/>
        </w:numPr>
        <w:rPr>
          <w:rStyle w:val="Rfrenceintense"/>
        </w:rPr>
      </w:pPr>
      <w:r w:rsidRPr="00496A7E">
        <w:rPr>
          <w:rStyle w:val="Rfrenceintense"/>
        </w:rPr>
        <w:t>Booster de pompe :</w:t>
      </w:r>
    </w:p>
    <w:p w:rsidR="00496A7E" w:rsidRDefault="00496A7E" w:rsidP="00496A7E">
      <w:pPr>
        <w:pStyle w:val="Paragraphedeliste"/>
        <w:ind w:left="1440"/>
        <w:rPr>
          <w:rStyle w:val="Rfrenceintense"/>
        </w:rPr>
      </w:pPr>
    </w:p>
    <w:p w:rsidR="00496A7E" w:rsidRDefault="00496A7E" w:rsidP="00496A7E">
      <w:pPr>
        <w:pStyle w:val="Standard"/>
        <w:rPr>
          <w:rFonts w:ascii="TimesNewRomanPSMT" w:hAnsi="TimesNewRomanPSMT"/>
          <w:sz w:val="24"/>
        </w:rPr>
      </w:pPr>
      <w:r>
        <w:rPr>
          <w:rFonts w:ascii="TimesNewRomanPSMT" w:hAnsi="TimesNewRomanPSMT"/>
          <w:sz w:val="24"/>
        </w:rPr>
        <w:t>Le booster pour pompe solaire immergée SHURFLO 9325 24V LCB-G75 permet d'alimenter directement la pompe a partir d'une installation solaire en 24V sans batterie ni régulateur, pour un pompage au fil du soleil. Son prix est de 257,95€ chez elysun store.</w:t>
      </w:r>
    </w:p>
    <w:p w:rsidR="00496A7E" w:rsidRDefault="00496A7E" w:rsidP="00496A7E">
      <w:pPr>
        <w:pStyle w:val="Standard"/>
        <w:rPr>
          <w:rFonts w:ascii="TimesNewRomanPSMT" w:hAnsi="TimesNewRomanPSMT"/>
          <w:sz w:val="24"/>
        </w:rPr>
      </w:pPr>
    </w:p>
    <w:p w:rsidR="00496A7E" w:rsidRDefault="00496A7E" w:rsidP="00496A7E">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32992" behindDoc="0" locked="0" layoutInCell="1" allowOverlap="1" wp14:anchorId="52E184E8" wp14:editId="30B49FFC">
            <wp:simplePos x="0" y="0"/>
            <wp:positionH relativeFrom="column">
              <wp:posOffset>-399002</wp:posOffset>
            </wp:positionH>
            <wp:positionV relativeFrom="paragraph">
              <wp:posOffset>1396336</wp:posOffset>
            </wp:positionV>
            <wp:extent cx="4008120" cy="1881963"/>
            <wp:effectExtent l="0" t="0" r="0" b="4445"/>
            <wp:wrapSquare wrapText="bothSides"/>
            <wp:docPr id="56" name="Image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lum/>
                      <a:alphaModFix/>
                    </a:blip>
                    <a:srcRect/>
                    <a:stretch>
                      <a:fillRect/>
                    </a:stretch>
                  </pic:blipFill>
                  <pic:spPr>
                    <a:xfrm>
                      <a:off x="0" y="0"/>
                      <a:ext cx="4008120" cy="1881963"/>
                    </a:xfrm>
                    <a:prstGeom prst="rect">
                      <a:avLst/>
                    </a:prstGeom>
                  </pic:spPr>
                </pic:pic>
              </a:graphicData>
            </a:graphic>
            <wp14:sizeRelH relativeFrom="margin">
              <wp14:pctWidth>0</wp14:pctWidth>
            </wp14:sizeRelH>
            <wp14:sizeRelV relativeFrom="margin">
              <wp14:pctHeight>0</wp14:pctHeight>
            </wp14:sizeRelV>
          </wp:anchor>
        </w:drawing>
      </w:r>
      <w:r>
        <w:rPr>
          <w:rFonts w:ascii="TimesNewRomanPSMT" w:hAnsi="TimesNewRomanPSMT"/>
          <w:sz w:val="24"/>
        </w:rPr>
        <w:t>La principale fonction de ce système est de maximiser le débit journalier tout en protégeant la pompe. Lors d'une utilisation avec panneaux solaires pour pompage au fil du soleil, ce système protège la pompe contre les surtensions et des conditions de suralimentation. Également, le booster fonctionnera comme survolteur lors de conditions d'ensoleillement médiocres. Il maintient une tension constante aux alentours de la puissance maximale du panneau pour atteindre les conditions électriques optimales de la pompe. Pour le choix du booster quand on achète cette pompe le LCB- G75 est imposé car c’est lui qui va protéger et faire marcher la pompe.</w:t>
      </w:r>
    </w:p>
    <w:p w:rsidR="00496A7E" w:rsidRDefault="00496A7E" w:rsidP="00496A7E">
      <w:pPr>
        <w:pStyle w:val="Standard"/>
        <w:rPr>
          <w:rFonts w:ascii="TimesNewRomanPSMT" w:hAnsi="TimesNewRomanPSMT"/>
          <w:sz w:val="24"/>
        </w:rPr>
      </w:pPr>
    </w:p>
    <w:p w:rsidR="00496A7E" w:rsidRDefault="00496A7E" w:rsidP="00496A7E">
      <w:pPr>
        <w:pStyle w:val="Standard"/>
        <w:rPr>
          <w:rFonts w:ascii="TimesNewRomanPSMT" w:hAnsi="TimesNewRomanPSMT"/>
          <w:sz w:val="24"/>
        </w:rPr>
      </w:pPr>
    </w:p>
    <w:p w:rsidR="00496A7E" w:rsidRDefault="00496A7E" w:rsidP="00496A7E">
      <w:pPr>
        <w:pStyle w:val="Standard"/>
        <w:rPr>
          <w:rFonts w:ascii="TimesNewRomanPSMT" w:hAnsi="TimesNewRomanPSMT"/>
          <w:sz w:val="24"/>
        </w:rPr>
      </w:pPr>
    </w:p>
    <w:p w:rsidR="00496A7E" w:rsidRDefault="00496A7E" w:rsidP="00496A7E">
      <w:pPr>
        <w:pStyle w:val="Standard"/>
        <w:rPr>
          <w:rFonts w:ascii="TimesNewRomanPSMT" w:hAnsi="TimesNewRomanPSMT"/>
          <w:sz w:val="24"/>
        </w:rPr>
      </w:pPr>
    </w:p>
    <w:p w:rsidR="00496A7E" w:rsidRDefault="00496A7E" w:rsidP="00496A7E">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31968" behindDoc="0" locked="0" layoutInCell="1" allowOverlap="1" wp14:anchorId="1C6A4903" wp14:editId="347FAFFD">
            <wp:simplePos x="0" y="0"/>
            <wp:positionH relativeFrom="margin">
              <wp:align>left</wp:align>
            </wp:positionH>
            <wp:positionV relativeFrom="paragraph">
              <wp:posOffset>414</wp:posOffset>
            </wp:positionV>
            <wp:extent cx="5658479" cy="1477080"/>
            <wp:effectExtent l="0" t="0" r="0" b="8890"/>
            <wp:wrapSquare wrapText="bothSides"/>
            <wp:docPr id="57" name="Image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lum/>
                      <a:alphaModFix/>
                    </a:blip>
                    <a:srcRect/>
                    <a:stretch>
                      <a:fillRect/>
                    </a:stretch>
                  </pic:blipFill>
                  <pic:spPr>
                    <a:xfrm>
                      <a:off x="0" y="0"/>
                      <a:ext cx="5658479" cy="1477080"/>
                    </a:xfrm>
                    <a:prstGeom prst="rect">
                      <a:avLst/>
                    </a:prstGeom>
                  </pic:spPr>
                </pic:pic>
              </a:graphicData>
            </a:graphic>
          </wp:anchor>
        </w:drawing>
      </w:r>
    </w:p>
    <w:p w:rsidR="00496A7E" w:rsidRDefault="00496A7E" w:rsidP="001E7B0B">
      <w:pPr>
        <w:rPr>
          <w:rStyle w:val="Rfrenceintense"/>
        </w:rPr>
      </w:pPr>
    </w:p>
    <w:p w:rsidR="001E7B0B" w:rsidRDefault="001E7B0B" w:rsidP="001E7B0B">
      <w:pPr>
        <w:pStyle w:val="Paragraphedeliste"/>
        <w:numPr>
          <w:ilvl w:val="2"/>
          <w:numId w:val="4"/>
        </w:numPr>
        <w:rPr>
          <w:rStyle w:val="Rfrenceintense"/>
        </w:rPr>
      </w:pPr>
      <w:r w:rsidRPr="001E7B0B">
        <w:rPr>
          <w:rStyle w:val="Rfrenceintense"/>
        </w:rPr>
        <w:t>Choix de la tuyauterie de la pompe :</w:t>
      </w:r>
    </w:p>
    <w:p w:rsidR="001E7B0B" w:rsidRDefault="001E7B0B" w:rsidP="001E7B0B">
      <w:pPr>
        <w:pStyle w:val="Standard"/>
        <w:rPr>
          <w:rFonts w:ascii="TimesNewRomanPSMT" w:hAnsi="TimesNewRomanPSMT"/>
          <w:sz w:val="24"/>
        </w:rPr>
      </w:pPr>
      <w:r>
        <w:rPr>
          <w:rFonts w:ascii="TimesNewRomanPSMT" w:hAnsi="TimesNewRomanPSMT"/>
          <w:sz w:val="24"/>
        </w:rPr>
        <w:t>D’après les caractéristiques techniques de la pompe en sortie de la pompe il faut brancher un tuyau de 13mm . Donc d’après les critères techniques j’ai choisi un tuyau à spirales en PVC de 13mm à 1,80 € le mettre linéaire chez expert bassin. Il nous faut 50 mètres de tuyau car il y a un dénivelé de 50 mètres.</w:t>
      </w:r>
    </w:p>
    <w:p w:rsidR="001E7B0B" w:rsidRDefault="001E7B0B" w:rsidP="001E7B0B">
      <w:pPr>
        <w:pStyle w:val="Standard"/>
        <w:rPr>
          <w:rFonts w:ascii="TimesNewRomanPSMT" w:hAnsi="TimesNewRomanPSMT"/>
          <w:sz w:val="24"/>
        </w:rPr>
      </w:pPr>
      <w:r>
        <w:rPr>
          <w:rFonts w:ascii="TimesNewRomanPSMT" w:hAnsi="TimesNewRomanPSMT"/>
          <w:noProof/>
          <w:sz w:val="24"/>
        </w:rPr>
        <w:drawing>
          <wp:anchor distT="0" distB="0" distL="114300" distR="114300" simplePos="0" relativeHeight="251735040" behindDoc="0" locked="0" layoutInCell="1" allowOverlap="1" wp14:anchorId="5DBC0AD0" wp14:editId="11F7C873">
            <wp:simplePos x="0" y="0"/>
            <wp:positionH relativeFrom="column">
              <wp:posOffset>2316960</wp:posOffset>
            </wp:positionH>
            <wp:positionV relativeFrom="paragraph">
              <wp:posOffset>57240</wp:posOffset>
            </wp:positionV>
            <wp:extent cx="1881360" cy="1665719"/>
            <wp:effectExtent l="0" t="0" r="4590" b="0"/>
            <wp:wrapSquare wrapText="bothSides"/>
            <wp:docPr id="58" name="Image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lum/>
                      <a:alphaModFix/>
                    </a:blip>
                    <a:srcRect/>
                    <a:stretch>
                      <a:fillRect/>
                    </a:stretch>
                  </pic:blipFill>
                  <pic:spPr>
                    <a:xfrm>
                      <a:off x="0" y="0"/>
                      <a:ext cx="1881360" cy="1665719"/>
                    </a:xfrm>
                    <a:prstGeom prst="rect">
                      <a:avLst/>
                    </a:prstGeom>
                  </pic:spPr>
                </pic:pic>
              </a:graphicData>
            </a:graphic>
          </wp:anchor>
        </w:drawing>
      </w:r>
    </w:p>
    <w:p w:rsidR="001E7B0B" w:rsidRDefault="001E7B0B" w:rsidP="001E7B0B">
      <w:pPr>
        <w:pStyle w:val="Standard"/>
        <w:rPr>
          <w:rFonts w:ascii="TimesNewRomanPSMT" w:hAnsi="TimesNewRomanPSMT"/>
          <w:sz w:val="24"/>
        </w:rPr>
      </w:pPr>
    </w:p>
    <w:p w:rsidR="001E7B0B" w:rsidRDefault="001E7B0B" w:rsidP="001E7B0B">
      <w:pPr>
        <w:pStyle w:val="Standard"/>
        <w:rPr>
          <w:rFonts w:ascii="TimesNewRomanPSMT" w:hAnsi="TimesNewRomanPSMT"/>
          <w:sz w:val="24"/>
        </w:rPr>
      </w:pPr>
    </w:p>
    <w:p w:rsidR="001E7B0B" w:rsidRDefault="001E7B0B" w:rsidP="001E7B0B">
      <w:pPr>
        <w:pStyle w:val="Standard"/>
        <w:rPr>
          <w:rFonts w:ascii="TimesNewRomanPSMT" w:hAnsi="TimesNewRomanPSMT"/>
          <w:sz w:val="24"/>
        </w:rPr>
      </w:pPr>
    </w:p>
    <w:p w:rsidR="001E7B0B" w:rsidRDefault="001E7B0B" w:rsidP="001E7B0B">
      <w:pPr>
        <w:pStyle w:val="Standard"/>
        <w:rPr>
          <w:rFonts w:ascii="TimesNewRomanPSMT" w:hAnsi="TimesNewRomanPSMT"/>
          <w:sz w:val="24"/>
        </w:rPr>
      </w:pPr>
    </w:p>
    <w:p w:rsidR="001E7B0B" w:rsidRDefault="001E7B0B" w:rsidP="001E7B0B">
      <w:pPr>
        <w:pStyle w:val="Standard"/>
        <w:rPr>
          <w:rFonts w:ascii="TimesNewRomanPSMT" w:hAnsi="TimesNewRomanPSMT"/>
          <w:sz w:val="24"/>
        </w:rPr>
      </w:pPr>
    </w:p>
    <w:p w:rsidR="001E7B0B" w:rsidRDefault="001E7B0B" w:rsidP="001E7B0B">
      <w:pPr>
        <w:pStyle w:val="Paragraphedeliste"/>
        <w:ind w:left="1440"/>
        <w:rPr>
          <w:rStyle w:val="Rfrenceintense"/>
        </w:rPr>
      </w:pPr>
    </w:p>
    <w:p w:rsidR="001E7B0B" w:rsidRDefault="001E7B0B" w:rsidP="001E7B0B">
      <w:pPr>
        <w:pStyle w:val="Paragraphedeliste"/>
        <w:ind w:left="1440"/>
        <w:rPr>
          <w:rStyle w:val="Rfrenceintense"/>
        </w:rPr>
      </w:pPr>
    </w:p>
    <w:p w:rsidR="001E7B0B" w:rsidRDefault="001E7B0B" w:rsidP="001E7B0B">
      <w:pPr>
        <w:pStyle w:val="Paragraphedeliste"/>
        <w:ind w:left="1440"/>
        <w:rPr>
          <w:rStyle w:val="Rfrenceintense"/>
        </w:rPr>
      </w:pPr>
    </w:p>
    <w:p w:rsidR="001E7B0B" w:rsidRDefault="001E7B0B" w:rsidP="001E7B0B">
      <w:pPr>
        <w:pStyle w:val="Paragraphedeliste"/>
        <w:ind w:left="1440"/>
        <w:rPr>
          <w:rStyle w:val="Rfrenceintense"/>
        </w:rPr>
      </w:pPr>
    </w:p>
    <w:p w:rsidR="001E7B0B" w:rsidRDefault="001E7B0B" w:rsidP="001E7B0B">
      <w:pPr>
        <w:pStyle w:val="Paragraphedeliste"/>
        <w:ind w:left="1440"/>
        <w:rPr>
          <w:rStyle w:val="Rfrenceintense"/>
        </w:rPr>
      </w:pPr>
    </w:p>
    <w:p w:rsidR="001E7B0B" w:rsidRDefault="001E7B0B" w:rsidP="001E7B0B">
      <w:pPr>
        <w:pStyle w:val="Paragraphedeliste"/>
        <w:numPr>
          <w:ilvl w:val="3"/>
          <w:numId w:val="4"/>
        </w:numPr>
        <w:rPr>
          <w:rStyle w:val="Rfrenceintense"/>
        </w:rPr>
      </w:pPr>
      <w:r w:rsidRPr="001E7B0B">
        <w:rPr>
          <w:rStyle w:val="Rfrenceintense"/>
        </w:rPr>
        <w:t>Choix des capteurs de niveau :</w:t>
      </w:r>
    </w:p>
    <w:p w:rsidR="001E7B0B" w:rsidRDefault="001E7B0B" w:rsidP="001E7B0B">
      <w:pPr>
        <w:pStyle w:val="Paragraphedeliste"/>
        <w:ind w:left="2160"/>
        <w:rPr>
          <w:rStyle w:val="Rfrenceintense"/>
        </w:rPr>
      </w:pPr>
    </w:p>
    <w:p w:rsidR="001E7B0B" w:rsidRDefault="001E7B0B" w:rsidP="001E7B0B">
      <w:pPr>
        <w:pStyle w:val="Standard"/>
        <w:rPr>
          <w:rFonts w:ascii="TimesNewRomanPSMT" w:hAnsi="TimesNewRomanPSMT"/>
          <w:sz w:val="24"/>
        </w:rPr>
      </w:pPr>
      <w:r>
        <w:rPr>
          <w:rFonts w:ascii="TimesNewRomanPSMT" w:hAnsi="TimesNewRomanPSMT"/>
          <w:sz w:val="24"/>
        </w:rPr>
        <w:t>J’ai choisit 3 interrupteurs à niveau flotteur, Cynergy 3 à montage horizontal à 12,56€ chez radio spare car ils sont simples d’utilisation. L’eau va faire atteindre la buté ( où se trouve un aimant ) à la partie mobile du capteur donc le circuit magnétique est fermé, le booster reçoit le signal et va faire démarré la pompe. Quand la pompe à démarré la partie mobile va descendre avec le niveau de l’eau jusqu’à la buté basse ce qui va donc arrêter la pompe.</w:t>
      </w:r>
    </w:p>
    <w:p w:rsidR="001E7B0B" w:rsidRDefault="001E7B0B" w:rsidP="001E7B0B">
      <w:pPr>
        <w:pStyle w:val="Standard"/>
        <w:rPr>
          <w:rFonts w:ascii="TimesNewRomanPSMT" w:hAnsi="TimesNewRomanPSMT"/>
          <w:sz w:val="24"/>
        </w:rPr>
      </w:pPr>
    </w:p>
    <w:p w:rsidR="001E7B0B" w:rsidRDefault="001E7B0B" w:rsidP="001E7B0B">
      <w:pPr>
        <w:pStyle w:val="Standard"/>
        <w:rPr>
          <w:rFonts w:ascii="TimesNewRomanPSMT" w:hAnsi="TimesNewRomanPSMT"/>
          <w:sz w:val="24"/>
        </w:rPr>
      </w:pPr>
      <w:r>
        <w:rPr>
          <w:rFonts w:ascii="TimesNewRomanPSMT" w:hAnsi="TimesNewRomanPSMT"/>
          <w:sz w:val="24"/>
        </w:rPr>
        <w:t>Les 2 capteurs sont placés de la manière suivante  un capteur de niveau bas pour signaler si les 1000L minimum sont présents dans la cuve et un capteur de niveau de haut pour signaler les 5000L pour la pompe s’arrête. Le 3ième capteurs est placé avec la pompe en tant que capteur de sécurité pour éviter que l’on pompe quand le niveau de la rivière est trop bas.</w:t>
      </w:r>
    </w:p>
    <w:p w:rsidR="001E7B0B" w:rsidRDefault="001E7B0B" w:rsidP="001E7B0B">
      <w:pPr>
        <w:pStyle w:val="Paragraphedeliste"/>
        <w:ind w:left="2160"/>
        <w:rPr>
          <w:rStyle w:val="Rfrenceintense"/>
        </w:rPr>
      </w:pPr>
    </w:p>
    <w:p w:rsidR="001E7B0B" w:rsidRDefault="001E7B0B" w:rsidP="001E7B0B">
      <w:pPr>
        <w:pStyle w:val="Paragraphedeliste"/>
        <w:ind w:left="2160"/>
        <w:rPr>
          <w:rStyle w:val="Rfrenceintense"/>
        </w:rPr>
      </w:pPr>
    </w:p>
    <w:p w:rsidR="00496A7E" w:rsidRDefault="001E7B0B" w:rsidP="001E7B0B">
      <w:pPr>
        <w:pStyle w:val="Paragraphedeliste"/>
        <w:numPr>
          <w:ilvl w:val="3"/>
          <w:numId w:val="4"/>
        </w:numPr>
        <w:rPr>
          <w:rStyle w:val="Rfrenceintense"/>
        </w:rPr>
      </w:pPr>
      <w:r w:rsidRPr="001E7B0B">
        <w:rPr>
          <w:rStyle w:val="Rfrenceintense"/>
        </w:rPr>
        <w:t>Principe de fonctionnement des capteurs pour la maquette :</w:t>
      </w:r>
    </w:p>
    <w:p w:rsidR="001E7B0B" w:rsidRDefault="001E7B0B" w:rsidP="001E7B0B">
      <w:pPr>
        <w:pStyle w:val="Paragraphedeliste"/>
        <w:ind w:left="2160"/>
        <w:rPr>
          <w:rStyle w:val="Rfrenceintense"/>
        </w:rPr>
      </w:pP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Il y a une cuve avec la pompe ou il y a deux capteurs installés un pour le niveau haut pour que la pompe démarre et un autre pour le niveau bas pour pas que la pompe se désamorce et le troisième est placé dans la cuve qui simule les 5000L , il indique les 1000L minimum ( il n’a pas été placé par manque de temps ) .</w:t>
      </w:r>
    </w:p>
    <w:p w:rsidR="001E7B0B" w:rsidRPr="001E7B0B" w:rsidRDefault="001E7B0B" w:rsidP="001E7B0B">
      <w:pPr>
        <w:autoSpaceDE/>
        <w:rPr>
          <w:rFonts w:ascii="TimesNewRomanPSMT" w:eastAsia="Verdana" w:hAnsi="TimesNewRomanPSMT" w:cs="Verdana"/>
          <w:color w:val="000000"/>
        </w:rPr>
      </w:pPr>
    </w:p>
    <w:p w:rsidR="001E7B0B" w:rsidRDefault="001E7B0B" w:rsidP="001E7B0B">
      <w:pPr>
        <w:pStyle w:val="Paragraphedeliste"/>
        <w:numPr>
          <w:ilvl w:val="3"/>
          <w:numId w:val="4"/>
        </w:numPr>
        <w:rPr>
          <w:rStyle w:val="Rfrenceintense"/>
        </w:rPr>
      </w:pPr>
      <w:r w:rsidRPr="001E7B0B">
        <w:rPr>
          <w:rStyle w:val="Rfrenceintense"/>
        </w:rPr>
        <w:t>Section des différents câbles de l’installation :</w:t>
      </w:r>
    </w:p>
    <w:p w:rsidR="001E7B0B" w:rsidRDefault="001E7B0B" w:rsidP="001E7B0B">
      <w:pPr>
        <w:pStyle w:val="Paragraphedeliste"/>
        <w:ind w:left="2160"/>
        <w:rPr>
          <w:rStyle w:val="Rfrenceintense"/>
        </w:rPr>
      </w:pP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Pour notre installation la chute de tension totale est de 3 %</w:t>
      </w: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Donc on calcule Delta U = 24*0,03 = 0,72 V</w:t>
      </w: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Ensuite on calcule R pour chaque appareils R = Delta U/ I de l’appareil concerné</w:t>
      </w:r>
    </w:p>
    <w:p w:rsidR="001E7B0B" w:rsidRDefault="001E7B0B" w:rsidP="001E7B0B">
      <w:pPr>
        <w:pStyle w:val="Paragraphedeliste"/>
        <w:ind w:left="2160"/>
        <w:rPr>
          <w:rStyle w:val="Rfrenceintense"/>
        </w:rPr>
      </w:pPr>
    </w:p>
    <w:p w:rsidR="001E7B0B" w:rsidRDefault="001E7B0B" w:rsidP="001E7B0B">
      <w:pPr>
        <w:pStyle w:val="Paragraphedeliste"/>
        <w:numPr>
          <w:ilvl w:val="3"/>
          <w:numId w:val="4"/>
        </w:numPr>
        <w:rPr>
          <w:rStyle w:val="Rfrenceintense"/>
        </w:rPr>
      </w:pPr>
      <w:r w:rsidRPr="001E7B0B">
        <w:rPr>
          <w:rStyle w:val="Rfrenceintense"/>
        </w:rPr>
        <w:t>Câble panneau photovoltaïque :</w:t>
      </w:r>
    </w:p>
    <w:p w:rsidR="001E7B0B" w:rsidRDefault="001E7B0B" w:rsidP="001E7B0B">
      <w:pPr>
        <w:pStyle w:val="Standard"/>
        <w:rPr>
          <w:rFonts w:ascii="TimesNewRomanPSMT" w:hAnsi="TimesNewRomanPSMT"/>
          <w:sz w:val="24"/>
        </w:rPr>
      </w:pPr>
      <w:r>
        <w:rPr>
          <w:rFonts w:ascii="Segoe UI" w:hAnsi="Segoe UI"/>
          <w:sz w:val="24"/>
        </w:rPr>
        <w:t>ρ = résistivité du cuivre en Ω/mm²</w:t>
      </w:r>
    </w:p>
    <w:p w:rsidR="001E7B0B" w:rsidRDefault="001E7B0B" w:rsidP="001E7B0B">
      <w:pPr>
        <w:pStyle w:val="Standard"/>
        <w:rPr>
          <w:rFonts w:ascii="Segoe UI" w:hAnsi="Segoe UI"/>
          <w:sz w:val="24"/>
        </w:rPr>
      </w:pPr>
      <w:r>
        <w:rPr>
          <w:rFonts w:ascii="Segoe UI" w:hAnsi="Segoe UI"/>
          <w:sz w:val="24"/>
        </w:rPr>
        <w:t>l  = longueur du câble en mètre</w:t>
      </w:r>
    </w:p>
    <w:p w:rsidR="001E7B0B" w:rsidRDefault="001E7B0B" w:rsidP="001E7B0B">
      <w:pPr>
        <w:pStyle w:val="Standard"/>
        <w:rPr>
          <w:rFonts w:ascii="Segoe UI" w:hAnsi="Segoe UI"/>
          <w:sz w:val="24"/>
        </w:rPr>
      </w:pPr>
      <w:r>
        <w:rPr>
          <w:rFonts w:ascii="Segoe UI" w:hAnsi="Segoe UI"/>
          <w:sz w:val="24"/>
        </w:rPr>
        <w:t>R = Résistance en ohm</w:t>
      </w:r>
    </w:p>
    <w:p w:rsidR="001E7B0B" w:rsidRDefault="001E7B0B" w:rsidP="001E7B0B">
      <w:pPr>
        <w:pStyle w:val="Standard"/>
        <w:rPr>
          <w:rFonts w:ascii="TimesNewRomanPSMT" w:hAnsi="TimesNewRomanPSMT"/>
          <w:sz w:val="24"/>
        </w:rPr>
      </w:pPr>
    </w:p>
    <w:p w:rsidR="001E7B0B" w:rsidRDefault="001E7B0B" w:rsidP="001E7B0B">
      <w:pPr>
        <w:pStyle w:val="Standard"/>
      </w:pPr>
      <w:r>
        <w:rPr>
          <w:rFonts w:ascii="TimesNewRomanPSMT" w:hAnsi="TimesNewRomanPSMT"/>
          <w:sz w:val="24"/>
        </w:rPr>
        <w:t xml:space="preserve">S = ( </w:t>
      </w:r>
      <w:r>
        <w:rPr>
          <w:rFonts w:ascii="Segoe UI" w:hAnsi="Segoe UI"/>
          <w:sz w:val="24"/>
        </w:rPr>
        <w:t>ρ</w:t>
      </w:r>
      <w:r>
        <w:rPr>
          <w:rFonts w:ascii="TimesNewRomanPSMT" w:hAnsi="TimesNewRomanPSMT"/>
          <w:sz w:val="24"/>
        </w:rPr>
        <w:t>*l ) / R = ( 22,5*10</w:t>
      </w:r>
      <w:r>
        <w:rPr>
          <w:rFonts w:ascii="TimesNewRomanPSMT" w:hAnsi="TimesNewRomanPSMT"/>
          <w:sz w:val="24"/>
          <w:vertAlign w:val="superscript"/>
        </w:rPr>
        <w:t xml:space="preserve">-3 </w:t>
      </w:r>
      <w:r>
        <w:rPr>
          <w:rFonts w:ascii="TimesNewRomanPSMT" w:hAnsi="TimesNewRomanPSMT"/>
          <w:sz w:val="24"/>
        </w:rPr>
        <w:t>* 25 ) / (0,72 / 8,27 ) = 0,77 mm² donc on prend une section de 2,5mm²</w:t>
      </w:r>
    </w:p>
    <w:p w:rsidR="001E7B0B" w:rsidRDefault="001E7B0B" w:rsidP="001E7B0B">
      <w:pPr>
        <w:pStyle w:val="Standard"/>
        <w:rPr>
          <w:rFonts w:ascii="TimesNewRomanPSMT" w:hAnsi="TimesNewRomanPSMT"/>
          <w:sz w:val="24"/>
        </w:rPr>
      </w:pPr>
    </w:p>
    <w:p w:rsidR="001E7B0B" w:rsidRDefault="001E7B0B" w:rsidP="001E7B0B">
      <w:pPr>
        <w:pStyle w:val="Paragraphedeliste"/>
        <w:numPr>
          <w:ilvl w:val="3"/>
          <w:numId w:val="4"/>
        </w:numPr>
        <w:rPr>
          <w:rStyle w:val="Rfrenceintense"/>
        </w:rPr>
      </w:pPr>
      <w:r w:rsidRPr="001E7B0B">
        <w:rPr>
          <w:rStyle w:val="Rfrenceintense"/>
        </w:rPr>
        <w:t>Câble régulateur de charge :</w:t>
      </w:r>
    </w:p>
    <w:p w:rsidR="001E7B0B" w:rsidRDefault="001E7B0B" w:rsidP="001E7B0B">
      <w:pPr>
        <w:pStyle w:val="Paragraphedeliste"/>
        <w:ind w:left="2160"/>
        <w:rPr>
          <w:rStyle w:val="Rfrenceintense"/>
        </w:rPr>
      </w:pPr>
    </w:p>
    <w:p w:rsidR="001E7B0B" w:rsidRPr="001E7B0B" w:rsidRDefault="001E7B0B" w:rsidP="001E7B0B">
      <w:pPr>
        <w:autoSpaceDE/>
        <w:rPr>
          <w:rFonts w:ascii="TimesNewRomanPSMT" w:eastAsia="Verdana" w:hAnsi="TimesNewRomanPSMT" w:cs="Verdana"/>
          <w:color w:val="000000"/>
        </w:rPr>
      </w:pPr>
      <w:r w:rsidRPr="001E7B0B">
        <w:rPr>
          <w:rFonts w:ascii="Segoe UI" w:eastAsia="Verdana" w:hAnsi="Segoe UI" w:cs="Verdana"/>
          <w:color w:val="000000"/>
        </w:rPr>
        <w:lastRenderedPageBreak/>
        <w:t>ρ = résistivité du cuivre en Ω/mm²</w:t>
      </w:r>
    </w:p>
    <w:p w:rsidR="001E7B0B" w:rsidRPr="001E7B0B" w:rsidRDefault="001E7B0B" w:rsidP="001E7B0B">
      <w:pPr>
        <w:autoSpaceDE/>
        <w:rPr>
          <w:rFonts w:ascii="Segoe UI" w:eastAsia="Verdana" w:hAnsi="Segoe UI" w:cs="Verdana"/>
          <w:color w:val="000000"/>
        </w:rPr>
      </w:pPr>
      <w:r w:rsidRPr="001E7B0B">
        <w:rPr>
          <w:rFonts w:ascii="Segoe UI" w:eastAsia="Verdana" w:hAnsi="Segoe UI" w:cs="Verdana"/>
          <w:color w:val="000000"/>
        </w:rPr>
        <w:t>l  = longueur du câble en mètre</w:t>
      </w:r>
    </w:p>
    <w:p w:rsidR="001E7B0B" w:rsidRPr="001E7B0B" w:rsidRDefault="001E7B0B" w:rsidP="001E7B0B">
      <w:pPr>
        <w:autoSpaceDE/>
        <w:rPr>
          <w:rFonts w:ascii="Segoe UI" w:eastAsia="Verdana" w:hAnsi="Segoe UI" w:cs="Verdana"/>
          <w:color w:val="000000"/>
        </w:rPr>
      </w:pPr>
      <w:r w:rsidRPr="001E7B0B">
        <w:rPr>
          <w:rFonts w:ascii="Segoe UI" w:eastAsia="Verdana" w:hAnsi="Segoe UI" w:cs="Verdana"/>
          <w:color w:val="000000"/>
        </w:rPr>
        <w:t>R = Résistance en ohm</w:t>
      </w:r>
    </w:p>
    <w:p w:rsidR="001E7B0B" w:rsidRPr="001E7B0B" w:rsidRDefault="001E7B0B" w:rsidP="001E7B0B">
      <w:pPr>
        <w:autoSpaceDE/>
        <w:rPr>
          <w:rFonts w:ascii="Segoe UI" w:eastAsia="Verdana" w:hAnsi="Segoe UI" w:cs="Verdana"/>
          <w:color w:val="000000"/>
        </w:rPr>
      </w:pP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 xml:space="preserve">S = ( </w:t>
      </w:r>
      <w:r w:rsidRPr="001E7B0B">
        <w:rPr>
          <w:rFonts w:ascii="Segoe UI" w:eastAsia="Verdana" w:hAnsi="Segoe UI" w:cs="Verdana"/>
          <w:color w:val="000000"/>
        </w:rPr>
        <w:t>ρ</w:t>
      </w:r>
      <w:r w:rsidRPr="001E7B0B">
        <w:rPr>
          <w:rFonts w:ascii="TimesNewRomanPSMT" w:eastAsia="Verdana" w:hAnsi="TimesNewRomanPSMT" w:cs="Verdana"/>
          <w:color w:val="000000"/>
        </w:rPr>
        <w:t>*l ) / R = ( 22,5*10</w:t>
      </w:r>
      <w:r w:rsidRPr="001E7B0B">
        <w:rPr>
          <w:rFonts w:ascii="TimesNewRomanPSMT" w:eastAsia="Verdana" w:hAnsi="TimesNewRomanPSMT" w:cs="Verdana"/>
          <w:color w:val="000000"/>
          <w:vertAlign w:val="superscript"/>
        </w:rPr>
        <w:t>-3</w:t>
      </w:r>
      <w:r w:rsidRPr="001E7B0B">
        <w:rPr>
          <w:rFonts w:ascii="TimesNewRomanPSMT" w:eastAsia="Verdana" w:hAnsi="TimesNewRomanPSMT" w:cs="Verdana"/>
          <w:color w:val="000000"/>
        </w:rPr>
        <w:t>*5 ) / (0,72 / 20 ) = 3,125 mm² donc on prend une section de 4 mm²</w:t>
      </w:r>
    </w:p>
    <w:p w:rsidR="001E7B0B" w:rsidRDefault="001E7B0B" w:rsidP="001E7B0B">
      <w:pPr>
        <w:rPr>
          <w:rStyle w:val="Rfrenceintense"/>
        </w:rPr>
      </w:pPr>
    </w:p>
    <w:p w:rsidR="001E7B0B" w:rsidRDefault="001E7B0B" w:rsidP="001E7B0B">
      <w:pPr>
        <w:pStyle w:val="Paragraphedeliste"/>
        <w:ind w:left="2160"/>
        <w:rPr>
          <w:rStyle w:val="Rfrenceintense"/>
        </w:rPr>
      </w:pPr>
    </w:p>
    <w:p w:rsidR="001E7B0B" w:rsidRDefault="001E7B0B" w:rsidP="001E7B0B">
      <w:pPr>
        <w:pStyle w:val="Paragraphedeliste"/>
        <w:numPr>
          <w:ilvl w:val="3"/>
          <w:numId w:val="4"/>
        </w:numPr>
        <w:rPr>
          <w:rStyle w:val="Rfrenceintense"/>
        </w:rPr>
      </w:pPr>
      <w:r w:rsidRPr="001E7B0B">
        <w:rPr>
          <w:rStyle w:val="Rfrenceintense"/>
        </w:rPr>
        <w:t>Câble pour la pompe :</w:t>
      </w:r>
    </w:p>
    <w:p w:rsidR="001E7B0B" w:rsidRDefault="001E7B0B" w:rsidP="001E7B0B">
      <w:pPr>
        <w:pStyle w:val="Paragraphedeliste"/>
        <w:ind w:left="2160"/>
        <w:rPr>
          <w:rStyle w:val="Rfrenceintense"/>
        </w:rPr>
      </w:pPr>
    </w:p>
    <w:p w:rsidR="001E7B0B" w:rsidRPr="001E7B0B" w:rsidRDefault="001E7B0B" w:rsidP="001E7B0B">
      <w:pPr>
        <w:autoSpaceDE/>
        <w:rPr>
          <w:rFonts w:ascii="TimesNewRomanPSMT" w:eastAsia="Verdana" w:hAnsi="TimesNewRomanPSMT" w:cs="Verdana"/>
          <w:color w:val="000000"/>
        </w:rPr>
      </w:pPr>
      <w:r w:rsidRPr="001E7B0B">
        <w:rPr>
          <w:rFonts w:ascii="Segoe UI" w:eastAsia="Verdana" w:hAnsi="Segoe UI" w:cs="Verdana"/>
          <w:color w:val="000000"/>
        </w:rPr>
        <w:t>ρ = résistivité du cuivre en Ω/mm²</w:t>
      </w:r>
    </w:p>
    <w:p w:rsidR="001E7B0B" w:rsidRPr="001E7B0B" w:rsidRDefault="001E7B0B" w:rsidP="001E7B0B">
      <w:pPr>
        <w:autoSpaceDE/>
        <w:rPr>
          <w:rFonts w:ascii="Segoe UI" w:eastAsia="Verdana" w:hAnsi="Segoe UI" w:cs="Verdana"/>
          <w:color w:val="000000"/>
        </w:rPr>
      </w:pPr>
      <w:r w:rsidRPr="001E7B0B">
        <w:rPr>
          <w:rFonts w:ascii="Segoe UI" w:eastAsia="Verdana" w:hAnsi="Segoe UI" w:cs="Verdana"/>
          <w:color w:val="000000"/>
        </w:rPr>
        <w:t>l  = longueur du câble en mètre</w:t>
      </w:r>
    </w:p>
    <w:p w:rsidR="001E7B0B" w:rsidRPr="001E7B0B" w:rsidRDefault="001E7B0B" w:rsidP="001E7B0B">
      <w:pPr>
        <w:autoSpaceDE/>
        <w:rPr>
          <w:rFonts w:ascii="Segoe UI" w:eastAsia="Verdana" w:hAnsi="Segoe UI" w:cs="Verdana"/>
          <w:color w:val="000000"/>
        </w:rPr>
      </w:pPr>
      <w:r w:rsidRPr="001E7B0B">
        <w:rPr>
          <w:rFonts w:ascii="Segoe UI" w:eastAsia="Verdana" w:hAnsi="Segoe UI" w:cs="Verdana"/>
          <w:color w:val="000000"/>
        </w:rPr>
        <w:t>R = Résistance en ohm</w:t>
      </w:r>
    </w:p>
    <w:p w:rsidR="001E7B0B" w:rsidRPr="001E7B0B" w:rsidRDefault="001E7B0B" w:rsidP="001E7B0B">
      <w:pPr>
        <w:autoSpaceDE/>
        <w:rPr>
          <w:rFonts w:ascii="Segoe UI" w:eastAsia="Verdana" w:hAnsi="Segoe UI" w:cs="Verdana"/>
          <w:color w:val="000000"/>
        </w:rPr>
      </w:pP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 xml:space="preserve">S = ( </w:t>
      </w:r>
      <w:r w:rsidRPr="001E7B0B">
        <w:rPr>
          <w:rFonts w:ascii="Segoe UI" w:eastAsia="Verdana" w:hAnsi="Segoe UI" w:cs="Verdana"/>
          <w:color w:val="000000"/>
        </w:rPr>
        <w:t>ρ</w:t>
      </w:r>
      <w:r w:rsidRPr="001E7B0B">
        <w:rPr>
          <w:rFonts w:ascii="TimesNewRomanPSMT" w:eastAsia="Verdana" w:hAnsi="TimesNewRomanPSMT" w:cs="Verdana"/>
          <w:color w:val="000000"/>
        </w:rPr>
        <w:t>*l ) / R = ( 22,5*10</w:t>
      </w:r>
      <w:r w:rsidRPr="001E7B0B">
        <w:rPr>
          <w:rFonts w:ascii="TimesNewRomanPSMT" w:eastAsia="Verdana" w:hAnsi="TimesNewRomanPSMT" w:cs="Verdana"/>
          <w:color w:val="000000"/>
          <w:vertAlign w:val="superscript"/>
        </w:rPr>
        <w:t>-3</w:t>
      </w:r>
      <w:r w:rsidRPr="001E7B0B">
        <w:rPr>
          <w:rFonts w:ascii="TimesNewRomanPSMT" w:eastAsia="Verdana" w:hAnsi="TimesNewRomanPSMT" w:cs="Verdana"/>
          <w:color w:val="000000"/>
        </w:rPr>
        <w:t>*5 ) / ( 0,72 / 4) = 0,625 mm² donc on prend une section de 2,5 mm²</w:t>
      </w:r>
    </w:p>
    <w:p w:rsidR="001E7B0B" w:rsidRDefault="001E7B0B" w:rsidP="001E7B0B">
      <w:pPr>
        <w:pStyle w:val="Paragraphedeliste"/>
        <w:ind w:left="2160"/>
        <w:rPr>
          <w:rStyle w:val="Rfrenceintense"/>
        </w:rPr>
      </w:pPr>
    </w:p>
    <w:p w:rsidR="001E7B0B" w:rsidRDefault="001E7B0B" w:rsidP="001E7B0B">
      <w:pPr>
        <w:pStyle w:val="Paragraphedeliste"/>
        <w:ind w:left="2160"/>
        <w:rPr>
          <w:rStyle w:val="Rfrenceintense"/>
        </w:rPr>
      </w:pPr>
    </w:p>
    <w:p w:rsidR="001E7B0B" w:rsidRDefault="001E7B0B" w:rsidP="001E7B0B">
      <w:pPr>
        <w:pStyle w:val="Paragraphedeliste"/>
        <w:numPr>
          <w:ilvl w:val="3"/>
          <w:numId w:val="4"/>
        </w:numPr>
        <w:rPr>
          <w:rStyle w:val="Rfrenceintense"/>
        </w:rPr>
      </w:pPr>
      <w:r w:rsidRPr="001E7B0B">
        <w:rPr>
          <w:rStyle w:val="Rfrenceintense"/>
        </w:rPr>
        <w:t>Câble pour les batteries :</w:t>
      </w:r>
    </w:p>
    <w:p w:rsidR="001E7B0B" w:rsidRDefault="001E7B0B" w:rsidP="001E7B0B">
      <w:pPr>
        <w:rPr>
          <w:rStyle w:val="Rfrenceintense"/>
        </w:rPr>
      </w:pPr>
    </w:p>
    <w:p w:rsidR="001E7B0B" w:rsidRPr="001E7B0B" w:rsidRDefault="001E7B0B" w:rsidP="001E7B0B">
      <w:pPr>
        <w:autoSpaceDE/>
        <w:rPr>
          <w:rFonts w:ascii="TimesNewRomanPSMT" w:eastAsia="Verdana" w:hAnsi="TimesNewRomanPSMT" w:cs="Verdana"/>
          <w:color w:val="000000"/>
        </w:rPr>
      </w:pPr>
      <w:r w:rsidRPr="001E7B0B">
        <w:rPr>
          <w:rFonts w:ascii="Segoe UI" w:eastAsia="Verdana" w:hAnsi="Segoe UI" w:cs="Verdana"/>
          <w:color w:val="000000"/>
        </w:rPr>
        <w:t>ρ = résistivité du cuivre en Ω/mm²</w:t>
      </w:r>
    </w:p>
    <w:p w:rsidR="001E7B0B" w:rsidRPr="001E7B0B" w:rsidRDefault="001E7B0B" w:rsidP="001E7B0B">
      <w:pPr>
        <w:autoSpaceDE/>
        <w:rPr>
          <w:rFonts w:ascii="Segoe UI" w:eastAsia="Verdana" w:hAnsi="Segoe UI" w:cs="Verdana"/>
          <w:color w:val="000000"/>
        </w:rPr>
      </w:pPr>
      <w:r w:rsidRPr="001E7B0B">
        <w:rPr>
          <w:rFonts w:ascii="Segoe UI" w:eastAsia="Verdana" w:hAnsi="Segoe UI" w:cs="Verdana"/>
          <w:color w:val="000000"/>
        </w:rPr>
        <w:t>l  = longueur du câble en mètre</w:t>
      </w:r>
    </w:p>
    <w:p w:rsidR="001E7B0B" w:rsidRPr="001E7B0B" w:rsidRDefault="001E7B0B" w:rsidP="001E7B0B">
      <w:pPr>
        <w:autoSpaceDE/>
        <w:rPr>
          <w:rFonts w:ascii="Segoe UI" w:eastAsia="Verdana" w:hAnsi="Segoe UI" w:cs="Verdana"/>
          <w:color w:val="000000"/>
        </w:rPr>
      </w:pPr>
      <w:r w:rsidRPr="001E7B0B">
        <w:rPr>
          <w:rFonts w:ascii="Segoe UI" w:eastAsia="Verdana" w:hAnsi="Segoe UI" w:cs="Verdana"/>
          <w:color w:val="000000"/>
        </w:rPr>
        <w:t>R = Résistance en ohm</w:t>
      </w:r>
    </w:p>
    <w:p w:rsidR="001E7B0B" w:rsidRPr="001E7B0B" w:rsidRDefault="001E7B0B" w:rsidP="001E7B0B">
      <w:pPr>
        <w:autoSpaceDE/>
        <w:rPr>
          <w:rFonts w:ascii="Segoe UI" w:eastAsia="Verdana" w:hAnsi="Segoe UI" w:cs="Verdana"/>
          <w:color w:val="000000"/>
        </w:rPr>
      </w:pPr>
    </w:p>
    <w:p w:rsidR="001E7B0B" w:rsidRPr="001E7B0B" w:rsidRDefault="001E7B0B" w:rsidP="001E7B0B">
      <w:pPr>
        <w:autoSpaceDE/>
        <w:rPr>
          <w:rFonts w:ascii="TimesNewRomanPSMT" w:eastAsia="Verdana" w:hAnsi="TimesNewRomanPSMT" w:cs="Verdana"/>
          <w:color w:val="000000"/>
        </w:rPr>
      </w:pPr>
      <w:r w:rsidRPr="001E7B0B">
        <w:rPr>
          <w:rFonts w:ascii="TimesNewRomanPSMT" w:eastAsia="Verdana" w:hAnsi="TimesNewRomanPSMT" w:cs="Verdana"/>
          <w:color w:val="000000"/>
        </w:rPr>
        <w:t xml:space="preserve">S = ( </w:t>
      </w:r>
      <w:r w:rsidRPr="001E7B0B">
        <w:rPr>
          <w:rFonts w:ascii="Segoe UI" w:eastAsia="Verdana" w:hAnsi="Segoe UI" w:cs="Verdana"/>
          <w:color w:val="000000"/>
        </w:rPr>
        <w:t>ρ</w:t>
      </w:r>
      <w:r w:rsidRPr="001E7B0B">
        <w:rPr>
          <w:rFonts w:ascii="TimesNewRomanPSMT" w:eastAsia="Verdana" w:hAnsi="TimesNewRomanPSMT" w:cs="Verdana"/>
          <w:color w:val="000000"/>
        </w:rPr>
        <w:t>*l ) / R = ( 22,5*10</w:t>
      </w:r>
      <w:r w:rsidRPr="001E7B0B">
        <w:rPr>
          <w:rFonts w:ascii="TimesNewRomanPSMT" w:eastAsia="Verdana" w:hAnsi="TimesNewRomanPSMT" w:cs="Verdana"/>
          <w:color w:val="000000"/>
          <w:vertAlign w:val="superscript"/>
        </w:rPr>
        <w:t>-3</w:t>
      </w:r>
      <w:r w:rsidRPr="001E7B0B">
        <w:rPr>
          <w:rFonts w:ascii="TimesNewRomanPSMT" w:eastAsia="Verdana" w:hAnsi="TimesNewRomanPSMT" w:cs="Verdana"/>
          <w:color w:val="000000"/>
        </w:rPr>
        <w:t>*5 ) / ( 0,72 / 20) = 3,125 mm² donc on prend une section de 4 mm²</w:t>
      </w:r>
    </w:p>
    <w:p w:rsidR="001E7B0B" w:rsidRDefault="001E7B0B" w:rsidP="001E7B0B">
      <w:pPr>
        <w:pStyle w:val="Paragraphedeliste"/>
        <w:ind w:left="1440"/>
        <w:rPr>
          <w:rStyle w:val="Rfrenceintense"/>
        </w:rPr>
      </w:pPr>
    </w:p>
    <w:p w:rsidR="003A6715" w:rsidRDefault="003A6715" w:rsidP="003A6715">
      <w:pPr>
        <w:pStyle w:val="Paragraphedeliste"/>
        <w:ind w:left="1440"/>
        <w:rPr>
          <w:rStyle w:val="Rfrenceintense"/>
        </w:rPr>
      </w:pPr>
    </w:p>
    <w:p w:rsidR="00C36B45" w:rsidRDefault="00C36B45" w:rsidP="00C36B45">
      <w:pPr>
        <w:pStyle w:val="Paragraphedeliste"/>
        <w:ind w:left="1440"/>
        <w:rPr>
          <w:rStyle w:val="Rfrenceintense"/>
        </w:rPr>
      </w:pPr>
    </w:p>
    <w:p w:rsidR="00C36B45" w:rsidRDefault="00C36B45" w:rsidP="00C36B45">
      <w:pPr>
        <w:pStyle w:val="Paragraphedeliste"/>
        <w:ind w:left="1440"/>
        <w:rPr>
          <w:rStyle w:val="Rfrenceintense"/>
        </w:rPr>
      </w:pPr>
    </w:p>
    <w:p w:rsidR="00C36B45" w:rsidRDefault="00C36B45" w:rsidP="001F34D8">
      <w:pPr>
        <w:rPr>
          <w:rStyle w:val="Rfrenceintense"/>
        </w:rPr>
      </w:pPr>
    </w:p>
    <w:p w:rsidR="00C36B45" w:rsidRDefault="00C36B45" w:rsidP="00C36B45">
      <w:pPr>
        <w:pStyle w:val="Paragraphedeliste"/>
        <w:ind w:left="1440"/>
        <w:rPr>
          <w:rStyle w:val="Rfrenceintense"/>
        </w:rPr>
      </w:pPr>
    </w:p>
    <w:p w:rsidR="00C36B45" w:rsidRDefault="00C36B45" w:rsidP="00C36B45">
      <w:pPr>
        <w:pStyle w:val="Paragraphedeliste"/>
        <w:ind w:left="1440"/>
        <w:rPr>
          <w:rStyle w:val="Rfrenceintense"/>
        </w:rPr>
      </w:pPr>
    </w:p>
    <w:p w:rsidR="00501675" w:rsidRDefault="00501675" w:rsidP="00501675">
      <w:pPr>
        <w:pStyle w:val="Paragraphedeliste"/>
        <w:numPr>
          <w:ilvl w:val="1"/>
          <w:numId w:val="4"/>
        </w:numPr>
        <w:rPr>
          <w:rStyle w:val="Rfrenceintense"/>
        </w:rPr>
      </w:pPr>
      <w:r>
        <w:rPr>
          <w:rStyle w:val="Rfrenceintense"/>
        </w:rPr>
        <w:t>Partie onduleur</w:t>
      </w:r>
    </w:p>
    <w:p w:rsidR="001F34D8" w:rsidRDefault="001F34D8" w:rsidP="001F34D8">
      <w:pPr>
        <w:pStyle w:val="Paragraphedeliste"/>
        <w:numPr>
          <w:ilvl w:val="2"/>
          <w:numId w:val="4"/>
        </w:numPr>
        <w:rPr>
          <w:rStyle w:val="Rfrenceintense"/>
        </w:rPr>
      </w:pPr>
      <w:r w:rsidRPr="001F34D8">
        <w:rPr>
          <w:rStyle w:val="Rfrenceintense"/>
        </w:rPr>
        <w:t>Choix de l’onduleur</w:t>
      </w:r>
    </w:p>
    <w:p w:rsidR="001F34D8" w:rsidRDefault="001F34D8" w:rsidP="001F34D8">
      <w:pPr>
        <w:pStyle w:val="Paragraphedeliste"/>
        <w:numPr>
          <w:ilvl w:val="3"/>
          <w:numId w:val="4"/>
        </w:numPr>
        <w:rPr>
          <w:rStyle w:val="Rfrenceintense"/>
        </w:rPr>
      </w:pPr>
      <w:r w:rsidRPr="001F34D8">
        <w:rPr>
          <w:rStyle w:val="Rfrenceintense"/>
        </w:rPr>
        <w:t>Définition :</w:t>
      </w:r>
    </w:p>
    <w:p w:rsidR="0063764C" w:rsidRDefault="0063764C" w:rsidP="0063764C">
      <w:pPr>
        <w:pStyle w:val="Paragraphedeliste"/>
        <w:ind w:left="2160"/>
      </w:pPr>
    </w:p>
    <w:p w:rsidR="0063764C" w:rsidRDefault="0063764C" w:rsidP="0063764C">
      <w:pPr>
        <w:pStyle w:val="Paragraphedeliste"/>
        <w:ind w:left="2160"/>
      </w:pPr>
      <w:r w:rsidRPr="001F34D8">
        <w:t>Un onduleur est un dispositif d'électronique de puissance permettant de délivrer des tensions et des courants alternatifs à partir d'une source d'énergie électrique continue.</w:t>
      </w:r>
    </w:p>
    <w:p w:rsidR="0063764C" w:rsidRDefault="0063764C" w:rsidP="0063764C">
      <w:pPr>
        <w:pStyle w:val="Paragraphedeliste"/>
        <w:ind w:left="2160"/>
        <w:rPr>
          <w:rStyle w:val="Rfrenceintense"/>
        </w:rPr>
      </w:pPr>
    </w:p>
    <w:p w:rsidR="001F34D8" w:rsidRDefault="0063764C" w:rsidP="0063764C">
      <w:pPr>
        <w:pStyle w:val="Paragraphedeliste"/>
        <w:numPr>
          <w:ilvl w:val="3"/>
          <w:numId w:val="4"/>
        </w:numPr>
        <w:rPr>
          <w:rStyle w:val="Rfrenceintense"/>
        </w:rPr>
      </w:pPr>
      <w:r w:rsidRPr="0063764C">
        <w:rPr>
          <w:rStyle w:val="Rfrenceintense"/>
        </w:rPr>
        <w:t>Onduleur autonome ou assisté:</w:t>
      </w:r>
    </w:p>
    <w:p w:rsidR="0063764C" w:rsidRDefault="0063764C" w:rsidP="0063764C">
      <w:pPr>
        <w:pStyle w:val="Paragraphedeliste"/>
        <w:ind w:left="2160"/>
        <w:rPr>
          <w:rStyle w:val="Rfrenceintense"/>
        </w:rPr>
      </w:pPr>
    </w:p>
    <w:p w:rsidR="0063764C" w:rsidRPr="0063764C" w:rsidRDefault="0063764C" w:rsidP="0063764C">
      <w:pPr>
        <w:spacing w:after="212"/>
        <w:rPr>
          <w:rStyle w:val="Rfrenceintense"/>
          <w:rFonts w:eastAsia="Times New Roman" w:cs="Times New Roman"/>
          <w:b w:val="0"/>
          <w:bCs w:val="0"/>
          <w:smallCaps w:val="0"/>
          <w:color w:val="auto"/>
          <w:spacing w:val="0"/>
        </w:rPr>
      </w:pPr>
      <w:r w:rsidRPr="0063764C">
        <w:rPr>
          <w:rFonts w:eastAsia="Times New Roman" w:cs="Times New Roman"/>
        </w:rPr>
        <w:t xml:space="preserve">Un onduleur autonome délivre une tension avec une fréquence fixe ou ajustable par l'utilisateur. Il n'a pas toujours besoin de réseau électrique pour fonctionner par exemple un convertisseur de voyage que l'on branche sur la prise allume-cigare d'une voiture utilise le 12 V continu véhicule pour générer du 120 V ou 230 V, alternatif en 50 Hz ou 60 Hz. Quant à l'onduleur non autonome est un montage redresseur tout thyristors (pont de GRAETZ) qui, en </w:t>
      </w:r>
      <w:r w:rsidRPr="0063764C">
        <w:rPr>
          <w:rFonts w:eastAsia="Times New Roman" w:cs="Times New Roman"/>
        </w:rPr>
        <w:lastRenderedPageBreak/>
        <w:t>commutation naturelle assistée par le réseau auquel il est raccordé, permet un fonctionnement en onduleur.</w:t>
      </w:r>
    </w:p>
    <w:p w:rsidR="001F34D8" w:rsidRDefault="0063764C" w:rsidP="0063764C">
      <w:pPr>
        <w:pStyle w:val="Paragraphedeliste"/>
        <w:numPr>
          <w:ilvl w:val="3"/>
          <w:numId w:val="4"/>
        </w:numPr>
        <w:rPr>
          <w:rStyle w:val="Rfrenceintense"/>
        </w:rPr>
      </w:pPr>
      <w:r w:rsidRPr="0063764C">
        <w:rPr>
          <w:rStyle w:val="Rfrenceintense"/>
        </w:rPr>
        <w:t>Explication du choix de l'onduleur :</w:t>
      </w:r>
    </w:p>
    <w:p w:rsidR="0063764C" w:rsidRDefault="0063764C" w:rsidP="0063764C">
      <w:pPr>
        <w:pStyle w:val="Paragraphedeliste"/>
        <w:ind w:left="2160"/>
        <w:rPr>
          <w:rStyle w:val="Rfrenceintense"/>
        </w:rPr>
      </w:pPr>
    </w:p>
    <w:p w:rsidR="0063764C" w:rsidRPr="0063764C" w:rsidRDefault="0063764C" w:rsidP="0063764C">
      <w:pPr>
        <w:spacing w:after="212"/>
        <w:rPr>
          <w:rFonts w:eastAsia="Times New Roman" w:cs="Times New Roman"/>
        </w:rPr>
      </w:pPr>
      <w:r w:rsidRPr="0063764C">
        <w:rPr>
          <w:rFonts w:eastAsia="Times New Roman" w:cs="Times New Roman"/>
        </w:rPr>
        <w:t>Pour ce projet nous devons prendre un onduleur de type autonome puisque il n'a pas besoin de réseau électrique pour fonctionner. En effet la bergerie se trouvant sur un site isolé, elle n'est pas reliée au réseau EDF mais à des panneaux solaires qui vont fournir le 24 V continu.</w:t>
      </w:r>
    </w:p>
    <w:p w:rsidR="0063764C" w:rsidRPr="0063764C" w:rsidRDefault="0063764C" w:rsidP="0063764C">
      <w:pPr>
        <w:spacing w:after="212"/>
        <w:rPr>
          <w:rFonts w:eastAsia="Times New Roman" w:cs="Times New Roman"/>
        </w:rPr>
      </w:pPr>
      <w:r w:rsidRPr="0063764C">
        <w:rPr>
          <w:rFonts w:eastAsia="Times New Roman" w:cs="Times New Roman"/>
        </w:rPr>
        <w:t>L'onduleur choisi est de la marque MASTERVOLT de référence 280 205 00. Il a pour caractéristiques : – tension de sortie : 230 V – 50Hz</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intensité d'entrée : 19 A</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onde de sortie : sinusoïdale</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tension nominale d'entrée : 24 V</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puissance nominale : 500 W</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rendement : 91 %</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technologie : à découpage HF</w:t>
      </w:r>
    </w:p>
    <w:p w:rsidR="0063764C" w:rsidRPr="0063764C" w:rsidRDefault="0063764C" w:rsidP="0063764C">
      <w:pPr>
        <w:spacing w:after="212"/>
        <w:ind w:left="2040" w:hanging="360"/>
        <w:rPr>
          <w:rFonts w:eastAsia="Times New Roman" w:cs="Times New Roman"/>
        </w:rPr>
      </w:pPr>
      <w:r w:rsidRPr="0063764C">
        <w:rPr>
          <w:rFonts w:eastAsia="Times New Roman" w:cs="Times New Roman"/>
        </w:rPr>
        <w:t>– protections : surchauffe, surcharge et court-circuit</w:t>
      </w:r>
    </w:p>
    <w:p w:rsidR="0063764C" w:rsidRPr="0063764C" w:rsidRDefault="0063764C" w:rsidP="0063764C">
      <w:pPr>
        <w:spacing w:after="212"/>
        <w:ind w:left="1680"/>
        <w:jc w:val="both"/>
        <w:rPr>
          <w:rFonts w:eastAsia="Times New Roman" w:cs="Times New Roman"/>
        </w:rPr>
      </w:pPr>
      <w:r w:rsidRPr="0063764C">
        <w:rPr>
          <w:rFonts w:eastAsia="Times New Roman" w:cs="Times New Roman"/>
          <w:noProof/>
        </w:rPr>
        <w:drawing>
          <wp:anchor distT="0" distB="0" distL="114300" distR="114300" simplePos="0" relativeHeight="251737088" behindDoc="0" locked="0" layoutInCell="1" allowOverlap="1" wp14:anchorId="3765442A" wp14:editId="42F4CBE9">
            <wp:simplePos x="0" y="0"/>
            <wp:positionH relativeFrom="column">
              <wp:posOffset>4886827</wp:posOffset>
            </wp:positionH>
            <wp:positionV relativeFrom="paragraph">
              <wp:posOffset>-258415</wp:posOffset>
            </wp:positionV>
            <wp:extent cx="1380959" cy="2019240"/>
            <wp:effectExtent l="0" t="0" r="0" b="60"/>
            <wp:wrapSquare wrapText="bothSides"/>
            <wp:docPr id="59" name="Image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lum/>
                      <a:alphaModFix/>
                    </a:blip>
                    <a:srcRect/>
                    <a:stretch>
                      <a:fillRect/>
                    </a:stretch>
                  </pic:blipFill>
                  <pic:spPr>
                    <a:xfrm>
                      <a:off x="0" y="0"/>
                      <a:ext cx="1380959" cy="2019240"/>
                    </a:xfrm>
                    <a:prstGeom prst="rect">
                      <a:avLst/>
                    </a:prstGeom>
                  </pic:spPr>
                </pic:pic>
              </a:graphicData>
            </a:graphic>
          </wp:anchor>
        </w:drawing>
      </w:r>
      <w:r w:rsidRPr="0063764C">
        <w:rPr>
          <w:rFonts w:eastAsia="Times New Roman" w:cs="Times New Roman"/>
        </w:rPr>
        <w:t>Dans la bergerie l'onduleur alimentera pour 222.8 W d’appareils ( Cf dimensionnement d’une installation en site isolé ). En tout, il devra délivrer une puissance totale de 320 W, ce calcul de puissance nous a permis de dimensionner cet onduleur.</w:t>
      </w:r>
    </w:p>
    <w:p w:rsidR="0063764C" w:rsidRDefault="0063764C" w:rsidP="0063764C">
      <w:pPr>
        <w:autoSpaceDE/>
        <w:rPr>
          <w:rFonts w:eastAsia="Times New Roman" w:cs="Times New Roman"/>
        </w:rPr>
      </w:pPr>
    </w:p>
    <w:p w:rsidR="0063764C" w:rsidRPr="0063764C" w:rsidRDefault="0063764C" w:rsidP="0063764C">
      <w:pPr>
        <w:autoSpaceDE/>
        <w:rPr>
          <w:rFonts w:ascii="TimesNewRomanPSMT" w:eastAsia="Verdana" w:hAnsi="TimesNewRomanPSMT" w:cs="Verdana"/>
          <w:color w:val="000000"/>
        </w:rPr>
      </w:pPr>
    </w:p>
    <w:p w:rsidR="0063764C" w:rsidRDefault="0063764C" w:rsidP="0063764C">
      <w:pPr>
        <w:pStyle w:val="Paragraphedeliste"/>
        <w:ind w:left="2160"/>
        <w:rPr>
          <w:rStyle w:val="Rfrenceintense"/>
        </w:rPr>
      </w:pPr>
    </w:p>
    <w:p w:rsidR="0063764C" w:rsidRDefault="0063764C" w:rsidP="0063764C">
      <w:pPr>
        <w:pStyle w:val="Paragraphedeliste"/>
        <w:ind w:left="2160"/>
        <w:rPr>
          <w:rStyle w:val="Rfrenceintense"/>
        </w:rPr>
      </w:pPr>
    </w:p>
    <w:p w:rsidR="001F34D8" w:rsidRDefault="00D0056D" w:rsidP="00D0056D">
      <w:pPr>
        <w:pStyle w:val="Paragraphedeliste"/>
        <w:numPr>
          <w:ilvl w:val="2"/>
          <w:numId w:val="4"/>
        </w:numPr>
        <w:rPr>
          <w:rStyle w:val="Rfrenceintense"/>
        </w:rPr>
      </w:pPr>
      <w:r w:rsidRPr="00D0056D">
        <w:rPr>
          <w:rStyle w:val="Rfrenceintense"/>
        </w:rPr>
        <w:t>Les protections</w:t>
      </w:r>
    </w:p>
    <w:p w:rsidR="00D0056D" w:rsidRDefault="00D0056D" w:rsidP="00D0056D">
      <w:pPr>
        <w:pStyle w:val="Paragraphedeliste"/>
        <w:ind w:left="2160"/>
        <w:rPr>
          <w:rStyle w:val="Rfrenceintense"/>
        </w:rPr>
      </w:pPr>
    </w:p>
    <w:p w:rsidR="00D0056D" w:rsidRPr="00D0056D" w:rsidRDefault="00D0056D" w:rsidP="00D0056D">
      <w:pPr>
        <w:spacing w:after="212"/>
        <w:rPr>
          <w:rFonts w:eastAsia="Times New Roman" w:cs="Times New Roman"/>
        </w:rPr>
      </w:pPr>
      <w:r w:rsidRPr="00D0056D">
        <w:rPr>
          <w:rFonts w:eastAsia="Times New Roman" w:cs="Times New Roman"/>
        </w:rPr>
        <w:t>Pour assurer la protection de la bergerie, nous devons installer un parafoudre ainsi que des disjoncteurs.</w:t>
      </w:r>
    </w:p>
    <w:p w:rsidR="00D0056D" w:rsidRPr="00D0056D" w:rsidRDefault="00D0056D" w:rsidP="00D0056D">
      <w:pPr>
        <w:spacing w:after="212"/>
        <w:rPr>
          <w:rFonts w:eastAsia="Times New Roman" w:cs="Times New Roman"/>
        </w:rPr>
      </w:pPr>
      <w:r w:rsidRPr="00D0056D">
        <w:rPr>
          <w:rFonts w:eastAsia="Times New Roman" w:cs="Times New Roman"/>
        </w:rPr>
        <w:t>Le parafoudre sert à protéger l'installation électrique contre les surtensions dues à la chute de la foudre localement sur le réseau de distribution électrique.</w:t>
      </w:r>
    </w:p>
    <w:p w:rsidR="00D0056D" w:rsidRDefault="00D0056D" w:rsidP="00D0056D">
      <w:pPr>
        <w:pStyle w:val="Paragraphedeliste"/>
        <w:numPr>
          <w:ilvl w:val="3"/>
          <w:numId w:val="4"/>
        </w:numPr>
        <w:rPr>
          <w:rStyle w:val="Rfrenceintense"/>
        </w:rPr>
      </w:pPr>
      <w:r w:rsidRPr="00D0056D">
        <w:rPr>
          <w:rStyle w:val="Rfrenceintense"/>
        </w:rPr>
        <w:t>Carte des niveaux kérauniques (Nk)</w:t>
      </w:r>
    </w:p>
    <w:p w:rsidR="00D0056D" w:rsidRDefault="00D0056D" w:rsidP="00D0056D">
      <w:pPr>
        <w:spacing w:after="212"/>
        <w:rPr>
          <w:rFonts w:eastAsia="Times New Roman" w:cs="Times New Roman"/>
        </w:rPr>
      </w:pPr>
    </w:p>
    <w:p w:rsidR="00D0056D" w:rsidRPr="00D0056D" w:rsidRDefault="00D0056D" w:rsidP="00D0056D">
      <w:pPr>
        <w:spacing w:after="212"/>
        <w:rPr>
          <w:rFonts w:eastAsia="Times New Roman" w:cs="Times New Roman"/>
        </w:rPr>
      </w:pPr>
      <w:r w:rsidRPr="00D0056D">
        <w:rPr>
          <w:rFonts w:ascii="TimesNewRomanPSMT" w:eastAsia="Verdana" w:hAnsi="TimesNewRomanPSMT" w:cs="Verdana"/>
          <w:noProof/>
          <w:color w:val="000000"/>
        </w:rPr>
        <w:lastRenderedPageBreak/>
        <w:drawing>
          <wp:anchor distT="0" distB="0" distL="114300" distR="114300" simplePos="0" relativeHeight="251739136" behindDoc="0" locked="0" layoutInCell="1" allowOverlap="1" wp14:anchorId="08172636" wp14:editId="7B219678">
            <wp:simplePos x="0" y="0"/>
            <wp:positionH relativeFrom="column">
              <wp:posOffset>1226185</wp:posOffset>
            </wp:positionH>
            <wp:positionV relativeFrom="paragraph">
              <wp:posOffset>5080</wp:posOffset>
            </wp:positionV>
            <wp:extent cx="3242310" cy="3348990"/>
            <wp:effectExtent l="0" t="0" r="0" b="3810"/>
            <wp:wrapSquare wrapText="bothSides"/>
            <wp:docPr id="60" name="Image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lum/>
                      <a:alphaModFix/>
                    </a:blip>
                    <a:srcRect/>
                    <a:stretch>
                      <a:fillRect/>
                    </a:stretch>
                  </pic:blipFill>
                  <pic:spPr>
                    <a:xfrm>
                      <a:off x="0" y="0"/>
                      <a:ext cx="3242310" cy="3348990"/>
                    </a:xfrm>
                    <a:prstGeom prst="rect">
                      <a:avLst/>
                    </a:prstGeom>
                  </pic:spPr>
                </pic:pic>
              </a:graphicData>
            </a:graphic>
            <wp14:sizeRelH relativeFrom="margin">
              <wp14:pctWidth>0</wp14:pctWidth>
            </wp14:sizeRelH>
            <wp14:sizeRelV relativeFrom="margin">
              <wp14:pctHeight>0</wp14:pctHeight>
            </wp14:sizeRelV>
          </wp:anchor>
        </w:drawing>
      </w: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Pr="00D0056D" w:rsidRDefault="00D0056D" w:rsidP="00D0056D">
      <w:pPr>
        <w:autoSpaceDE/>
        <w:rPr>
          <w:rFonts w:ascii="TimesNewRomanPSMT" w:eastAsia="Verdana" w:hAnsi="TimesNewRomanPSMT" w:cs="Verdana"/>
          <w:color w:val="000000"/>
        </w:rPr>
      </w:pPr>
    </w:p>
    <w:p w:rsidR="00D0056D" w:rsidRDefault="00D0056D" w:rsidP="00D0056D">
      <w:pPr>
        <w:autoSpaceDE/>
        <w:rPr>
          <w:rFonts w:ascii="TimesNewRomanPSMT" w:eastAsia="Verdana" w:hAnsi="TimesNewRomanPSMT" w:cs="Verdana"/>
          <w:color w:val="000000"/>
        </w:rPr>
      </w:pPr>
      <w:r w:rsidRPr="00D0056D">
        <w:rPr>
          <w:rFonts w:ascii="TimesNewRomanPSMT" w:eastAsia="Verdana" w:hAnsi="TimesNewRomanPSMT" w:cs="Verdana"/>
          <w:noProof/>
          <w:color w:val="000000"/>
        </w:rPr>
        <w:drawing>
          <wp:inline distT="0" distB="0" distL="0" distR="0">
            <wp:extent cx="5241852" cy="2211705"/>
            <wp:effectExtent l="0" t="0" r="0" b="0"/>
            <wp:docPr id="61" name="Image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lum/>
                      <a:alphaModFix/>
                      <a:extLst>
                        <a:ext uri="{28A0092B-C50C-407E-A947-70E740481C1C}">
                          <a14:useLocalDpi xmlns:a14="http://schemas.microsoft.com/office/drawing/2010/main" val="0"/>
                        </a:ext>
                      </a:extLst>
                    </a:blip>
                    <a:srcRect/>
                    <a:stretch>
                      <a:fillRect/>
                    </a:stretch>
                  </pic:blipFill>
                  <pic:spPr>
                    <a:xfrm>
                      <a:off x="0" y="0"/>
                      <a:ext cx="5254698" cy="2217125"/>
                    </a:xfrm>
                    <a:prstGeom prst="rect">
                      <a:avLst/>
                    </a:prstGeom>
                  </pic:spPr>
                </pic:pic>
              </a:graphicData>
            </a:graphic>
          </wp:inline>
        </w:drawing>
      </w:r>
    </w:p>
    <w:p w:rsidR="009734CE" w:rsidRDefault="009734CE" w:rsidP="00D0056D">
      <w:pPr>
        <w:autoSpaceDE/>
        <w:rPr>
          <w:rFonts w:ascii="TimesNewRomanPSMT" w:eastAsia="Verdana" w:hAnsi="TimesNewRomanPSMT" w:cs="Verdana"/>
          <w:color w:val="000000"/>
        </w:rPr>
      </w:pPr>
    </w:p>
    <w:p w:rsidR="009734CE" w:rsidRPr="00D0056D" w:rsidRDefault="009734CE" w:rsidP="00D0056D">
      <w:pPr>
        <w:autoSpaceDE/>
        <w:rPr>
          <w:rFonts w:ascii="TimesNewRomanPSMT" w:eastAsia="Verdana" w:hAnsi="TimesNewRomanPSMT" w:cs="Verdana"/>
          <w:color w:val="000000"/>
        </w:rPr>
      </w:pPr>
    </w:p>
    <w:p w:rsidR="00D0056D" w:rsidRPr="00D0056D" w:rsidRDefault="00D0056D" w:rsidP="00D0056D">
      <w:pPr>
        <w:spacing w:after="212"/>
        <w:rPr>
          <w:rFonts w:ascii="TimesNewRomanPSMT" w:eastAsia="Times New Roman" w:hAnsi="TimesNewRomanPSMT" w:cs="Times New Roman"/>
        </w:rPr>
      </w:pPr>
      <w:r w:rsidRPr="00D0056D">
        <w:rPr>
          <w:rFonts w:ascii="TimesNewRomanPSMT" w:eastAsia="Times New Roman" w:hAnsi="TimesNewRomanPSMT" w:cs="Times New Roman"/>
        </w:rPr>
        <w:t>Le niveau kéraunique, noté Nk, définit le nombre de jours par an où l’on entend le tonnerre, associé a la foudre, à un endroit donné.</w:t>
      </w:r>
    </w:p>
    <w:p w:rsidR="00D0056D" w:rsidRPr="00D0056D" w:rsidRDefault="00D0056D" w:rsidP="00D0056D">
      <w:pPr>
        <w:spacing w:after="212"/>
        <w:rPr>
          <w:rFonts w:eastAsia="Times New Roman" w:cs="Times New Roman"/>
        </w:rPr>
      </w:pPr>
      <w:r w:rsidRPr="00D0056D">
        <w:rPr>
          <w:rFonts w:eastAsia="Times New Roman" w:cs="Times New Roman"/>
        </w:rPr>
        <w:t>Notre bergerie étant situé dans le département de l’Isère on peut voir, d'après la carte, que le niveau kéraunique est supérieur ou égal à 30. D'après le tableau, on devra installer un parafoudre de type 2 afin de protéger les panneaux solaires qui alimentent l'installation en continu. J'ai donc choisi un parafoudre 1P débrochable 40 KA de Hager de référence SPN140C</w:t>
      </w:r>
    </w:p>
    <w:p w:rsidR="00D0056D" w:rsidRPr="00D0056D" w:rsidRDefault="00D0056D" w:rsidP="00D0056D">
      <w:pPr>
        <w:spacing w:after="212"/>
        <w:rPr>
          <w:rFonts w:eastAsia="Times New Roman" w:cs="Times New Roman"/>
        </w:rPr>
      </w:pPr>
      <w:r w:rsidRPr="00D0056D">
        <w:rPr>
          <w:rFonts w:eastAsia="Times New Roman" w:cs="Times New Roman"/>
          <w:noProof/>
        </w:rPr>
        <w:lastRenderedPageBreak/>
        <w:drawing>
          <wp:anchor distT="0" distB="0" distL="114300" distR="114300" simplePos="0" relativeHeight="251741184" behindDoc="0" locked="0" layoutInCell="1" allowOverlap="1" wp14:anchorId="7805CFFE" wp14:editId="1209377E">
            <wp:simplePos x="0" y="0"/>
            <wp:positionH relativeFrom="column">
              <wp:posOffset>237960</wp:posOffset>
            </wp:positionH>
            <wp:positionV relativeFrom="paragraph">
              <wp:posOffset>28440</wp:posOffset>
            </wp:positionV>
            <wp:extent cx="1523880" cy="1523880"/>
            <wp:effectExtent l="0" t="0" r="120" b="120"/>
            <wp:wrapSquare wrapText="bothSides"/>
            <wp:docPr id="62" name="Image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lum/>
                      <a:alphaModFix/>
                    </a:blip>
                    <a:srcRect/>
                    <a:stretch>
                      <a:fillRect/>
                    </a:stretch>
                  </pic:blipFill>
                  <pic:spPr>
                    <a:xfrm>
                      <a:off x="0" y="0"/>
                      <a:ext cx="1523880" cy="1523880"/>
                    </a:xfrm>
                    <a:prstGeom prst="rect">
                      <a:avLst/>
                    </a:prstGeom>
                  </pic:spPr>
                </pic:pic>
              </a:graphicData>
            </a:graphic>
          </wp:anchor>
        </w:drawing>
      </w:r>
      <w:r w:rsidRPr="00D0056D">
        <w:rPr>
          <w:rFonts w:eastAsia="Times New Roman" w:cs="Times New Roman"/>
        </w:rPr>
        <w:t xml:space="preserve">                            </w:t>
      </w:r>
    </w:p>
    <w:p w:rsidR="00D0056D" w:rsidRPr="00D0056D" w:rsidRDefault="00D0056D" w:rsidP="00D0056D">
      <w:pPr>
        <w:spacing w:after="212"/>
        <w:rPr>
          <w:rFonts w:eastAsia="Times New Roman" w:cs="Times New Roman"/>
        </w:rPr>
      </w:pPr>
    </w:p>
    <w:p w:rsidR="00D0056D" w:rsidRPr="00D0056D" w:rsidRDefault="00D0056D" w:rsidP="00D0056D">
      <w:pPr>
        <w:spacing w:after="212"/>
        <w:rPr>
          <w:rFonts w:eastAsia="Times New Roman" w:cs="Times New Roman"/>
        </w:rPr>
      </w:pPr>
    </w:p>
    <w:p w:rsidR="00D0056D" w:rsidRPr="00D0056D" w:rsidRDefault="00D0056D" w:rsidP="00D0056D">
      <w:pPr>
        <w:spacing w:after="212"/>
        <w:rPr>
          <w:rFonts w:eastAsia="Times New Roman" w:cs="Times New Roman"/>
        </w:rPr>
      </w:pPr>
    </w:p>
    <w:p w:rsidR="00D0056D" w:rsidRPr="00D0056D" w:rsidRDefault="00D0056D" w:rsidP="00D0056D">
      <w:pPr>
        <w:spacing w:after="212"/>
        <w:rPr>
          <w:rFonts w:eastAsia="Times New Roman" w:cs="Times New Roman"/>
        </w:rPr>
      </w:pPr>
    </w:p>
    <w:p w:rsidR="00D0056D" w:rsidRPr="00D0056D" w:rsidRDefault="00D0056D" w:rsidP="00D0056D">
      <w:pPr>
        <w:spacing w:after="212"/>
        <w:rPr>
          <w:rFonts w:eastAsia="Times New Roman" w:cs="Times New Roman"/>
        </w:rPr>
      </w:pPr>
    </w:p>
    <w:p w:rsidR="00D0056D" w:rsidRPr="00D0056D" w:rsidRDefault="00D0056D" w:rsidP="00D0056D">
      <w:pPr>
        <w:spacing w:after="212"/>
        <w:rPr>
          <w:rFonts w:eastAsia="Times New Roman" w:cs="Times New Roman"/>
        </w:rPr>
      </w:pPr>
      <w:r w:rsidRPr="00D0056D">
        <w:rPr>
          <w:rFonts w:eastAsia="Times New Roman" w:cs="Times New Roman"/>
          <w:u w:val="single"/>
        </w:rPr>
        <w:t>Il a pour spécifications :</w:t>
      </w:r>
      <w:r w:rsidRPr="00D0056D">
        <w:rPr>
          <w:rFonts w:eastAsia="Times New Roman" w:cs="Times New Roman"/>
        </w:rPr>
        <w:t xml:space="preserve"> Courant maximal de décharge (Imax) : 40 kA</w:t>
      </w:r>
    </w:p>
    <w:p w:rsidR="00D0056D" w:rsidRPr="00D0056D" w:rsidRDefault="00D0056D" w:rsidP="00D0056D">
      <w:pPr>
        <w:spacing w:after="212"/>
        <w:ind w:left="2160"/>
        <w:rPr>
          <w:rFonts w:eastAsia="Times New Roman" w:cs="Times New Roman"/>
        </w:rPr>
      </w:pPr>
      <w:r w:rsidRPr="00D0056D">
        <w:rPr>
          <w:rFonts w:eastAsia="Times New Roman" w:cs="Times New Roman"/>
        </w:rPr>
        <w:t xml:space="preserve">    Courant nominal de décharge (In) :15 kA</w:t>
      </w:r>
    </w:p>
    <w:p w:rsidR="00D0056D" w:rsidRPr="00D0056D" w:rsidRDefault="00D0056D" w:rsidP="00D0056D">
      <w:pPr>
        <w:spacing w:after="212"/>
        <w:ind w:left="2160"/>
        <w:rPr>
          <w:rFonts w:eastAsia="Times New Roman" w:cs="Times New Roman"/>
        </w:rPr>
      </w:pPr>
      <w:r w:rsidRPr="00D0056D">
        <w:rPr>
          <w:rFonts w:eastAsia="Times New Roman" w:cs="Times New Roman"/>
        </w:rPr>
        <w:t xml:space="preserve">    Tension maximale de régime permanent Uc : 440 V – Niveau de protection   Up : 2 kV</w:t>
      </w:r>
    </w:p>
    <w:p w:rsidR="00D0056D" w:rsidRPr="00D0056D" w:rsidRDefault="00D0056D" w:rsidP="00D0056D">
      <w:pPr>
        <w:spacing w:after="212"/>
        <w:ind w:left="2160"/>
        <w:rPr>
          <w:rFonts w:eastAsia="Times New Roman" w:cs="Times New Roman"/>
        </w:rPr>
      </w:pPr>
      <w:r w:rsidRPr="00D0056D">
        <w:rPr>
          <w:rFonts w:eastAsia="Times New Roman" w:cs="Times New Roman"/>
        </w:rPr>
        <w:t xml:space="preserve">    Tension assignée d'emploi en alternatif : 230 V</w:t>
      </w:r>
    </w:p>
    <w:p w:rsidR="00D0056D" w:rsidRPr="00D0056D" w:rsidRDefault="00D0056D" w:rsidP="00D0056D">
      <w:pPr>
        <w:spacing w:after="212"/>
        <w:ind w:left="2160"/>
        <w:rPr>
          <w:rFonts w:eastAsia="Times New Roman" w:cs="Times New Roman"/>
        </w:rPr>
      </w:pPr>
      <w:r w:rsidRPr="00D0056D">
        <w:rPr>
          <w:rFonts w:eastAsia="Times New Roman" w:cs="Times New Roman"/>
        </w:rPr>
        <w:t xml:space="preserve">    Type de pôles : 1 P</w:t>
      </w:r>
    </w:p>
    <w:p w:rsidR="00D0056D" w:rsidRDefault="00D0056D" w:rsidP="00D0056D">
      <w:pPr>
        <w:spacing w:after="212"/>
        <w:ind w:left="2160"/>
        <w:rPr>
          <w:rFonts w:eastAsia="Times New Roman" w:cs="Times New Roman"/>
        </w:rPr>
      </w:pPr>
      <w:r w:rsidRPr="00D0056D">
        <w:rPr>
          <w:rFonts w:eastAsia="Times New Roman" w:cs="Times New Roman"/>
        </w:rPr>
        <w:t xml:space="preserve">    Fréquence assignée : 50/60 Hz</w:t>
      </w:r>
    </w:p>
    <w:p w:rsidR="009734CE" w:rsidRPr="00D0056D" w:rsidRDefault="009734CE" w:rsidP="00D0056D">
      <w:pPr>
        <w:spacing w:after="212"/>
        <w:ind w:left="2160"/>
        <w:rPr>
          <w:rFonts w:eastAsia="Times New Roman" w:cs="Times New Roman"/>
        </w:rPr>
      </w:pPr>
    </w:p>
    <w:p w:rsidR="00D0056D" w:rsidRDefault="00833520" w:rsidP="00833520">
      <w:pPr>
        <w:pStyle w:val="Paragraphedeliste"/>
        <w:numPr>
          <w:ilvl w:val="3"/>
          <w:numId w:val="4"/>
        </w:numPr>
        <w:rPr>
          <w:b/>
          <w:bCs/>
          <w:smallCaps/>
          <w:color w:val="4472C4" w:themeColor="accent1"/>
          <w:spacing w:val="5"/>
        </w:rPr>
      </w:pPr>
      <w:r w:rsidRPr="00833520">
        <w:rPr>
          <w:b/>
          <w:bCs/>
          <w:smallCaps/>
          <w:color w:val="4472C4" w:themeColor="accent1"/>
          <w:spacing w:val="5"/>
        </w:rPr>
        <w:t>Choix d’appareil de protection</w:t>
      </w:r>
    </w:p>
    <w:p w:rsidR="00833520" w:rsidRDefault="00833520" w:rsidP="00833520">
      <w:pPr>
        <w:pStyle w:val="Textbody"/>
      </w:pPr>
    </w:p>
    <w:p w:rsidR="00833520" w:rsidRDefault="00833520" w:rsidP="00833520">
      <w:pPr>
        <w:pStyle w:val="Textbody"/>
      </w:pPr>
      <w:r>
        <w:t>Pour protéger l'installation en aval du panneau nous devons prendre le courant de sortie du panneau qui est égale à 8,37 A.</w:t>
      </w:r>
    </w:p>
    <w:p w:rsidR="00833520" w:rsidRDefault="00833520" w:rsidP="00833520">
      <w:pPr>
        <w:pStyle w:val="Textbody"/>
      </w:pPr>
      <w:r>
        <w:t>Donc nous choisirons un disjoncteur de marque Legrand de référence 409567 avec un pouvoir de coupure de 16KA et de courant nominal 10A situé en tête d’installation</w:t>
      </w:r>
    </w:p>
    <w:p w:rsidR="00D0056D" w:rsidRPr="00D0056D" w:rsidRDefault="00833520" w:rsidP="00833520">
      <w:pPr>
        <w:pStyle w:val="Textbody"/>
      </w:pPr>
      <w:r>
        <w:rPr>
          <w:noProof/>
        </w:rPr>
        <w:drawing>
          <wp:inline distT="0" distB="0" distL="0" distR="0">
            <wp:extent cx="6120000" cy="1553039"/>
            <wp:effectExtent l="0" t="0" r="0" b="9525"/>
            <wp:docPr id="63" name="Image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lum/>
                      <a:alphaModFix/>
                      <a:extLst>
                        <a:ext uri="{28A0092B-C50C-407E-A947-70E740481C1C}">
                          <a14:useLocalDpi xmlns:a14="http://schemas.microsoft.com/office/drawing/2010/main" val="0"/>
                        </a:ext>
                      </a:extLst>
                    </a:blip>
                    <a:srcRect/>
                    <a:stretch>
                      <a:fillRect/>
                    </a:stretch>
                  </pic:blipFill>
                  <pic:spPr>
                    <a:xfrm>
                      <a:off x="0" y="0"/>
                      <a:ext cx="6120000" cy="1553039"/>
                    </a:xfrm>
                    <a:prstGeom prst="rect">
                      <a:avLst/>
                    </a:prstGeom>
                  </pic:spPr>
                </pic:pic>
              </a:graphicData>
            </a:graphic>
          </wp:inline>
        </w:drawing>
      </w:r>
    </w:p>
    <w:p w:rsidR="001F34D8" w:rsidRDefault="001F34D8" w:rsidP="00D0056D">
      <w:pPr>
        <w:pStyle w:val="Paragraphedeliste"/>
        <w:ind w:left="1776"/>
        <w:rPr>
          <w:rStyle w:val="Rfrenceintense"/>
        </w:rPr>
      </w:pPr>
    </w:p>
    <w:p w:rsidR="00833520" w:rsidRDefault="00833520" w:rsidP="00833520">
      <w:pPr>
        <w:pStyle w:val="Paragraphedeliste"/>
        <w:numPr>
          <w:ilvl w:val="3"/>
          <w:numId w:val="4"/>
        </w:numPr>
        <w:rPr>
          <w:b/>
          <w:bCs/>
          <w:smallCaps/>
          <w:color w:val="4472C4" w:themeColor="accent1"/>
          <w:spacing w:val="5"/>
        </w:rPr>
      </w:pPr>
      <w:r w:rsidRPr="00833520">
        <w:rPr>
          <w:b/>
          <w:bCs/>
          <w:smallCaps/>
          <w:color w:val="4472C4" w:themeColor="accent1"/>
          <w:spacing w:val="5"/>
        </w:rPr>
        <w:t>Calcul de la protection de la partie éclairage de l'installation</w:t>
      </w:r>
    </w:p>
    <w:p w:rsidR="00833520" w:rsidRDefault="00833520" w:rsidP="00833520">
      <w:pPr>
        <w:pStyle w:val="Paragraphedeliste"/>
        <w:ind w:left="2160"/>
        <w:rPr>
          <w:b/>
          <w:bCs/>
          <w:smallCaps/>
          <w:color w:val="4472C4" w:themeColor="accent1"/>
          <w:spacing w:val="5"/>
        </w:rPr>
      </w:pPr>
    </w:p>
    <w:p w:rsidR="00833520" w:rsidRPr="00833520" w:rsidRDefault="00833520" w:rsidP="00833520">
      <w:pPr>
        <w:spacing w:after="212"/>
        <w:rPr>
          <w:rFonts w:eastAsia="Times New Roman" w:cs="Times New Roman"/>
        </w:rPr>
      </w:pPr>
    </w:p>
    <w:p w:rsidR="00833520" w:rsidRPr="00833520" w:rsidRDefault="00833520" w:rsidP="00833520">
      <w:pPr>
        <w:spacing w:after="212"/>
        <w:rPr>
          <w:rFonts w:eastAsia="Times New Roman" w:cs="Times New Roman"/>
        </w:rPr>
      </w:pPr>
      <w:r w:rsidRPr="00833520">
        <w:rPr>
          <w:rFonts w:eastAsia="Times New Roman" w:cs="Times New Roman"/>
        </w:rPr>
        <w:t xml:space="preserve">Sachant que le cos φ est variable suivant la technologie de la lampe, pour optimiser la protection nous considérerons quelle que soit la technologie utilisée le déphasage comme égal à zéro. La somme vectorielle des courants donnant le courant total deviendra donc la somme </w:t>
      </w:r>
      <w:r w:rsidRPr="00833520">
        <w:rPr>
          <w:rFonts w:eastAsia="Times New Roman" w:cs="Times New Roman"/>
        </w:rPr>
        <w:lastRenderedPageBreak/>
        <w:t>algébrique suivante:</w:t>
      </w:r>
    </w:p>
    <w:p w:rsidR="00833520" w:rsidRPr="00833520" w:rsidRDefault="00833520" w:rsidP="00833520">
      <w:pPr>
        <w:spacing w:after="212"/>
        <w:rPr>
          <w:rFonts w:eastAsia="Times New Roman" w:cs="Times New Roman"/>
        </w:rPr>
      </w:pPr>
      <w:r w:rsidRPr="00833520">
        <w:rPr>
          <w:rFonts w:eastAsia="Times New Roman" w:cs="Times New Roman"/>
        </w:rPr>
        <w:t>4 lampes LED de 5 W – 24 V donc I = 5 / 24 = 0,20 x 4 = 0,83 A</w:t>
      </w:r>
    </w:p>
    <w:p w:rsidR="00833520" w:rsidRPr="00833520" w:rsidRDefault="00833520" w:rsidP="00833520">
      <w:pPr>
        <w:spacing w:after="212"/>
        <w:rPr>
          <w:rFonts w:eastAsia="Times New Roman" w:cs="Times New Roman"/>
        </w:rPr>
      </w:pPr>
      <w:r w:rsidRPr="00833520">
        <w:rPr>
          <w:rFonts w:eastAsia="Times New Roman" w:cs="Times New Roman"/>
          <w:noProof/>
        </w:rPr>
        <w:drawing>
          <wp:anchor distT="0" distB="0" distL="114300" distR="114300" simplePos="0" relativeHeight="251744256" behindDoc="0" locked="0" layoutInCell="1" allowOverlap="1" wp14:anchorId="7B1D1F4E" wp14:editId="2746FAE2">
            <wp:simplePos x="0" y="0"/>
            <wp:positionH relativeFrom="margin">
              <wp:align>right</wp:align>
            </wp:positionH>
            <wp:positionV relativeFrom="paragraph">
              <wp:posOffset>167669</wp:posOffset>
            </wp:positionV>
            <wp:extent cx="2408040" cy="2408040"/>
            <wp:effectExtent l="0" t="0" r="0" b="0"/>
            <wp:wrapSquare wrapText="bothSides"/>
            <wp:docPr id="64" name="Image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lum/>
                      <a:alphaModFix/>
                    </a:blip>
                    <a:srcRect/>
                    <a:stretch>
                      <a:fillRect/>
                    </a:stretch>
                  </pic:blipFill>
                  <pic:spPr>
                    <a:xfrm>
                      <a:off x="0" y="0"/>
                      <a:ext cx="2408040" cy="2408040"/>
                    </a:xfrm>
                    <a:prstGeom prst="rect">
                      <a:avLst/>
                    </a:prstGeom>
                  </pic:spPr>
                </pic:pic>
              </a:graphicData>
            </a:graphic>
          </wp:anchor>
        </w:drawing>
      </w:r>
      <w:r w:rsidRPr="00833520">
        <w:rPr>
          <w:rFonts w:eastAsia="Times New Roman" w:cs="Times New Roman"/>
        </w:rPr>
        <w:t>Donc Itotal = 0,83A</w:t>
      </w:r>
    </w:p>
    <w:p w:rsidR="00833520" w:rsidRPr="00833520" w:rsidRDefault="00833520" w:rsidP="00833520">
      <w:pPr>
        <w:spacing w:after="212"/>
        <w:rPr>
          <w:rFonts w:eastAsia="Times New Roman" w:cs="Times New Roman"/>
        </w:rPr>
      </w:pPr>
      <w:r w:rsidRPr="00833520">
        <w:rPr>
          <w:rFonts w:eastAsia="Times New Roman" w:cs="Times New Roman"/>
        </w:rPr>
        <w:t>D’après la valeur précédente même si le berger change les lampes sans réfléchir la protection est toujours assurée. Donc notre choix se porte sur un disjoncteur de marque Legrand et de référence 824437.</w:t>
      </w:r>
    </w:p>
    <w:p w:rsidR="00833520" w:rsidRPr="00833520" w:rsidRDefault="00833520" w:rsidP="00833520">
      <w:pPr>
        <w:spacing w:after="212"/>
        <w:rPr>
          <w:rFonts w:eastAsia="Times New Roman" w:cs="Times New Roman"/>
        </w:rPr>
      </w:pPr>
    </w:p>
    <w:p w:rsidR="00833520" w:rsidRPr="00833520" w:rsidRDefault="00833520" w:rsidP="00833520">
      <w:pPr>
        <w:spacing w:after="212"/>
        <w:rPr>
          <w:rFonts w:eastAsia="Times New Roman" w:cs="Times New Roman"/>
        </w:rPr>
      </w:pPr>
    </w:p>
    <w:p w:rsidR="00833520" w:rsidRPr="00833520" w:rsidRDefault="00833520" w:rsidP="00833520">
      <w:pPr>
        <w:spacing w:after="212"/>
        <w:rPr>
          <w:rFonts w:eastAsia="Times New Roman" w:cs="Times New Roman"/>
        </w:rPr>
      </w:pPr>
    </w:p>
    <w:p w:rsidR="00833520" w:rsidRPr="00833520" w:rsidRDefault="00833520" w:rsidP="00833520">
      <w:pPr>
        <w:spacing w:after="212"/>
        <w:rPr>
          <w:rFonts w:eastAsia="Times New Roman" w:cs="Times New Roman"/>
        </w:rPr>
      </w:pPr>
    </w:p>
    <w:p w:rsidR="00833520" w:rsidRPr="00833520" w:rsidRDefault="00833520" w:rsidP="00833520">
      <w:pPr>
        <w:spacing w:after="212"/>
        <w:rPr>
          <w:rFonts w:eastAsia="Times New Roman" w:cs="Times New Roman"/>
        </w:rPr>
      </w:pPr>
    </w:p>
    <w:p w:rsidR="00833520" w:rsidRPr="00833520" w:rsidRDefault="00833520" w:rsidP="00833520">
      <w:pPr>
        <w:spacing w:after="212"/>
        <w:rPr>
          <w:rFonts w:eastAsia="Times New Roman" w:cs="Times New Roman"/>
        </w:rPr>
      </w:pPr>
    </w:p>
    <w:p w:rsidR="00A17524" w:rsidRDefault="00A17524" w:rsidP="00833520">
      <w:pPr>
        <w:spacing w:after="212"/>
        <w:rPr>
          <w:rFonts w:eastAsia="Times New Roman" w:cs="Times New Roman"/>
        </w:rPr>
      </w:pPr>
    </w:p>
    <w:p w:rsidR="00833520" w:rsidRPr="00833520" w:rsidRDefault="00833520" w:rsidP="00833520">
      <w:pPr>
        <w:spacing w:after="212"/>
        <w:rPr>
          <w:rFonts w:eastAsia="Times New Roman" w:cs="Times New Roman"/>
        </w:rPr>
      </w:pPr>
      <w:r w:rsidRPr="00833520">
        <w:rPr>
          <w:rFonts w:eastAsia="Times New Roman" w:cs="Times New Roman"/>
          <w:noProof/>
        </w:rPr>
        <w:drawing>
          <wp:anchor distT="0" distB="0" distL="114300" distR="114300" simplePos="0" relativeHeight="251743232" behindDoc="0" locked="0" layoutInCell="1" allowOverlap="1" wp14:anchorId="69137A34" wp14:editId="2B440F62">
            <wp:simplePos x="0" y="0"/>
            <wp:positionH relativeFrom="column">
              <wp:posOffset>0</wp:posOffset>
            </wp:positionH>
            <wp:positionV relativeFrom="paragraph">
              <wp:posOffset>123840</wp:posOffset>
            </wp:positionV>
            <wp:extent cx="6120000" cy="2687400"/>
            <wp:effectExtent l="0" t="0" r="0" b="0"/>
            <wp:wrapSquare wrapText="bothSides"/>
            <wp:docPr id="65" name="Image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lum/>
                      <a:alphaModFix/>
                    </a:blip>
                    <a:srcRect/>
                    <a:stretch>
                      <a:fillRect/>
                    </a:stretch>
                  </pic:blipFill>
                  <pic:spPr>
                    <a:xfrm>
                      <a:off x="0" y="0"/>
                      <a:ext cx="6120000" cy="2687400"/>
                    </a:xfrm>
                    <a:prstGeom prst="rect">
                      <a:avLst/>
                    </a:prstGeom>
                  </pic:spPr>
                </pic:pic>
              </a:graphicData>
            </a:graphic>
          </wp:anchor>
        </w:drawing>
      </w:r>
    </w:p>
    <w:p w:rsidR="00833520" w:rsidRDefault="00833520" w:rsidP="00833520">
      <w:pPr>
        <w:pStyle w:val="Paragraphedeliste"/>
        <w:ind w:left="2160"/>
        <w:rPr>
          <w:b/>
          <w:bCs/>
          <w:smallCaps/>
          <w:color w:val="4472C4" w:themeColor="accent1"/>
          <w:spacing w:val="5"/>
        </w:rPr>
      </w:pPr>
    </w:p>
    <w:p w:rsidR="00833520" w:rsidRDefault="00A17524" w:rsidP="00A17524">
      <w:pPr>
        <w:pStyle w:val="Paragraphedeliste"/>
        <w:numPr>
          <w:ilvl w:val="3"/>
          <w:numId w:val="4"/>
        </w:numPr>
        <w:rPr>
          <w:b/>
          <w:bCs/>
          <w:smallCaps/>
          <w:color w:val="4472C4" w:themeColor="accent1"/>
          <w:spacing w:val="5"/>
        </w:rPr>
      </w:pPr>
      <w:r w:rsidRPr="00A17524">
        <w:rPr>
          <w:b/>
          <w:bCs/>
          <w:smallCaps/>
          <w:color w:val="4472C4" w:themeColor="accent1"/>
          <w:spacing w:val="5"/>
        </w:rPr>
        <w:t>Choix de protection de l’onduleur</w:t>
      </w:r>
    </w:p>
    <w:p w:rsidR="00A17524" w:rsidRDefault="00A17524" w:rsidP="00A17524">
      <w:pPr>
        <w:pStyle w:val="Paragraphedeliste"/>
        <w:ind w:left="2160"/>
        <w:rPr>
          <w:b/>
          <w:bCs/>
          <w:smallCaps/>
          <w:color w:val="4472C4" w:themeColor="accent1"/>
          <w:spacing w:val="5"/>
        </w:rPr>
      </w:pPr>
    </w:p>
    <w:p w:rsidR="00A17524" w:rsidRPr="00A17524" w:rsidRDefault="00A17524" w:rsidP="00A17524">
      <w:pPr>
        <w:spacing w:after="212"/>
        <w:rPr>
          <w:rFonts w:eastAsia="Times New Roman" w:cs="Times New Roman"/>
        </w:rPr>
      </w:pPr>
      <w:r w:rsidRPr="00A17524">
        <w:rPr>
          <w:rFonts w:eastAsia="Times New Roman" w:cs="Times New Roman"/>
        </w:rPr>
        <w:t>L'intensité nominale (plaque signalétique) en sortie de l'onduleur est de 19 A nous prendrons donc un disjoncteur de Legrand de référence  406775 de courant nominal de 20 A.</w:t>
      </w:r>
    </w:p>
    <w:p w:rsidR="00A17524" w:rsidRPr="00A17524" w:rsidRDefault="00A17524" w:rsidP="00A17524">
      <w:pPr>
        <w:spacing w:after="212"/>
        <w:rPr>
          <w:rFonts w:eastAsia="Times New Roman" w:cs="Times New Roman"/>
        </w:rPr>
      </w:pPr>
    </w:p>
    <w:p w:rsidR="00A17524" w:rsidRPr="00A17524" w:rsidRDefault="00A17524" w:rsidP="00A17524">
      <w:pPr>
        <w:spacing w:after="212"/>
        <w:rPr>
          <w:rFonts w:eastAsia="Times New Roman" w:cs="Times New Roman"/>
        </w:rPr>
      </w:pPr>
      <w:r w:rsidRPr="00A17524">
        <w:rPr>
          <w:rFonts w:eastAsia="Times New Roman" w:cs="Times New Roman"/>
          <w:noProof/>
        </w:rPr>
        <w:lastRenderedPageBreak/>
        <w:drawing>
          <wp:anchor distT="0" distB="0" distL="114300" distR="114300" simplePos="0" relativeHeight="251746304" behindDoc="0" locked="0" layoutInCell="1" allowOverlap="1" wp14:anchorId="0312EDC7" wp14:editId="0838ADE8">
            <wp:simplePos x="0" y="0"/>
            <wp:positionH relativeFrom="column">
              <wp:posOffset>0</wp:posOffset>
            </wp:positionH>
            <wp:positionV relativeFrom="margin">
              <wp:posOffset>0</wp:posOffset>
            </wp:positionV>
            <wp:extent cx="1442880" cy="2498760"/>
            <wp:effectExtent l="0" t="0" r="4920" b="0"/>
            <wp:wrapSquare wrapText="bothSides"/>
            <wp:docPr id="66" name="Image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lum/>
                      <a:alphaModFix/>
                    </a:blip>
                    <a:srcRect/>
                    <a:stretch>
                      <a:fillRect/>
                    </a:stretch>
                  </pic:blipFill>
                  <pic:spPr>
                    <a:xfrm>
                      <a:off x="0" y="0"/>
                      <a:ext cx="1442880" cy="2498760"/>
                    </a:xfrm>
                    <a:prstGeom prst="rect">
                      <a:avLst/>
                    </a:prstGeom>
                  </pic:spPr>
                </pic:pic>
              </a:graphicData>
            </a:graphic>
          </wp:anchor>
        </w:drawing>
      </w:r>
      <w:r w:rsidRPr="00A17524">
        <w:rPr>
          <w:rFonts w:eastAsia="Times New Roman" w:cs="Times New Roman"/>
          <w:noProof/>
        </w:rPr>
        <w:drawing>
          <wp:anchor distT="0" distB="0" distL="114300" distR="114300" simplePos="0" relativeHeight="251747328" behindDoc="0" locked="0" layoutInCell="1" allowOverlap="1" wp14:anchorId="0174631F" wp14:editId="690B4B74">
            <wp:simplePos x="0" y="0"/>
            <wp:positionH relativeFrom="column">
              <wp:posOffset>1876320</wp:posOffset>
            </wp:positionH>
            <wp:positionV relativeFrom="paragraph">
              <wp:posOffset>-80640</wp:posOffset>
            </wp:positionV>
            <wp:extent cx="4267080" cy="2790720"/>
            <wp:effectExtent l="0" t="0" r="120" b="0"/>
            <wp:wrapSquare wrapText="bothSides"/>
            <wp:docPr id="67" name="Image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lum/>
                      <a:alphaModFix/>
                    </a:blip>
                    <a:srcRect/>
                    <a:stretch>
                      <a:fillRect/>
                    </a:stretch>
                  </pic:blipFill>
                  <pic:spPr>
                    <a:xfrm>
                      <a:off x="0" y="0"/>
                      <a:ext cx="4267080" cy="2790720"/>
                    </a:xfrm>
                    <a:prstGeom prst="rect">
                      <a:avLst/>
                    </a:prstGeom>
                  </pic:spPr>
                </pic:pic>
              </a:graphicData>
            </a:graphic>
          </wp:anchor>
        </w:drawing>
      </w:r>
    </w:p>
    <w:p w:rsidR="00A17524" w:rsidRPr="00A17524" w:rsidRDefault="00A17524" w:rsidP="00A17524">
      <w:pPr>
        <w:spacing w:after="212"/>
        <w:rPr>
          <w:rFonts w:eastAsia="Times New Roman" w:cs="Times New Roman"/>
        </w:rPr>
      </w:pPr>
    </w:p>
    <w:p w:rsidR="00A17524" w:rsidRPr="00A17524" w:rsidRDefault="00A17524" w:rsidP="00A17524">
      <w:pPr>
        <w:spacing w:after="212"/>
        <w:rPr>
          <w:rFonts w:eastAsia="Times New Roman" w:cs="Times New Roman"/>
        </w:rPr>
      </w:pPr>
    </w:p>
    <w:p w:rsidR="00A17524" w:rsidRPr="00A17524" w:rsidRDefault="00A17524" w:rsidP="00A17524">
      <w:pPr>
        <w:spacing w:after="212"/>
        <w:rPr>
          <w:rFonts w:eastAsia="Times New Roman" w:cs="Times New Roman"/>
        </w:rPr>
      </w:pPr>
    </w:p>
    <w:p w:rsidR="00A17524" w:rsidRPr="00A17524" w:rsidRDefault="00A17524" w:rsidP="00A17524">
      <w:pPr>
        <w:spacing w:after="212"/>
        <w:rPr>
          <w:rFonts w:eastAsia="Times New Roman" w:cs="Times New Roman"/>
        </w:rPr>
      </w:pPr>
    </w:p>
    <w:p w:rsidR="00A17524" w:rsidRDefault="00A17524" w:rsidP="00A17524">
      <w:pPr>
        <w:pStyle w:val="Paragraphedeliste"/>
        <w:ind w:left="2160"/>
        <w:rPr>
          <w:b/>
          <w:bCs/>
          <w:smallCaps/>
          <w:color w:val="4472C4" w:themeColor="accent1"/>
          <w:spacing w:val="5"/>
        </w:rPr>
      </w:pPr>
    </w:p>
    <w:p w:rsidR="00A17524" w:rsidRDefault="00A17524" w:rsidP="00A17524">
      <w:pPr>
        <w:pStyle w:val="Paragraphedeliste"/>
        <w:numPr>
          <w:ilvl w:val="3"/>
          <w:numId w:val="4"/>
        </w:numPr>
        <w:rPr>
          <w:b/>
          <w:bCs/>
          <w:smallCaps/>
          <w:color w:val="4472C4" w:themeColor="accent1"/>
          <w:spacing w:val="5"/>
        </w:rPr>
      </w:pPr>
      <w:r w:rsidRPr="00A17524">
        <w:rPr>
          <w:b/>
          <w:bCs/>
          <w:smallCaps/>
          <w:color w:val="4472C4" w:themeColor="accent1"/>
          <w:spacing w:val="5"/>
        </w:rPr>
        <w:t>Protection des batteries</w:t>
      </w:r>
    </w:p>
    <w:p w:rsidR="00A17524" w:rsidRDefault="00A17524" w:rsidP="00A17524">
      <w:pPr>
        <w:pStyle w:val="Paragraphedeliste"/>
        <w:ind w:left="2160"/>
        <w:rPr>
          <w:b/>
          <w:bCs/>
          <w:smallCaps/>
          <w:color w:val="4472C4" w:themeColor="accent1"/>
          <w:spacing w:val="5"/>
        </w:rPr>
      </w:pPr>
    </w:p>
    <w:p w:rsidR="00A17524" w:rsidRDefault="00A17524" w:rsidP="00A17524">
      <w:pPr>
        <w:spacing w:after="212"/>
        <w:rPr>
          <w:rFonts w:eastAsia="Times New Roman" w:cs="Times New Roman"/>
        </w:rPr>
      </w:pPr>
      <w:r w:rsidRPr="00A17524">
        <w:rPr>
          <w:rFonts w:eastAsia="Times New Roman" w:cs="Times New Roman"/>
        </w:rPr>
        <w:t>Deux autres disjoncteurs de même marque et de même référence sera positionné entre les quartes batteries. Il assurera alors la protection éventuelle d'une personne venant intervenir sur l'installation. Il permet également d'empêcher que les batteries se déchargent l'une dans l'autre et de supprimer les tensions résiduelles.</w:t>
      </w:r>
    </w:p>
    <w:p w:rsidR="00A17524" w:rsidRDefault="00A17524" w:rsidP="00A17524">
      <w:pPr>
        <w:pStyle w:val="Paragraphedeliste"/>
        <w:numPr>
          <w:ilvl w:val="3"/>
          <w:numId w:val="4"/>
        </w:numPr>
        <w:rPr>
          <w:b/>
          <w:bCs/>
          <w:smallCaps/>
          <w:color w:val="4472C4" w:themeColor="accent1"/>
          <w:spacing w:val="5"/>
        </w:rPr>
      </w:pPr>
      <w:r w:rsidRPr="00A17524">
        <w:rPr>
          <w:b/>
          <w:bCs/>
          <w:smallCaps/>
          <w:color w:val="4472C4" w:themeColor="accent1"/>
          <w:spacing w:val="5"/>
        </w:rPr>
        <w:t>Choix des contacteurs</w:t>
      </w:r>
    </w:p>
    <w:p w:rsidR="00A17524" w:rsidRDefault="00A17524" w:rsidP="00A17524">
      <w:pPr>
        <w:pStyle w:val="Paragraphedeliste"/>
        <w:ind w:left="2160"/>
        <w:rPr>
          <w:b/>
          <w:bCs/>
          <w:smallCaps/>
          <w:color w:val="4472C4" w:themeColor="accent1"/>
          <w:spacing w:val="5"/>
        </w:rPr>
      </w:pPr>
    </w:p>
    <w:p w:rsidR="00A17524" w:rsidRPr="00A17524" w:rsidRDefault="00A17524" w:rsidP="00A17524">
      <w:pPr>
        <w:spacing w:after="212"/>
        <w:rPr>
          <w:rFonts w:eastAsia="Times New Roman" w:cs="Times New Roman"/>
        </w:rPr>
      </w:pPr>
      <w:r w:rsidRPr="00A17524">
        <w:rPr>
          <w:rFonts w:eastAsia="Times New Roman" w:cs="Times New Roman"/>
        </w:rPr>
        <w:t>Il est tout à fait possible d'utiliser les contacteurs des gammes LC1Dxxx et LC1Fxxx pour des</w:t>
      </w:r>
    </w:p>
    <w:p w:rsidR="00A17524" w:rsidRPr="00A17524" w:rsidRDefault="00A17524" w:rsidP="00A17524">
      <w:pPr>
        <w:spacing w:after="212"/>
        <w:rPr>
          <w:rFonts w:eastAsia="Times New Roman" w:cs="Times New Roman"/>
        </w:rPr>
      </w:pPr>
      <w:r w:rsidRPr="00A17524">
        <w:rPr>
          <w:rFonts w:eastAsia="Times New Roman" w:cs="Times New Roman"/>
        </w:rPr>
        <w:t>applications en courant continu.</w:t>
      </w:r>
    </w:p>
    <w:p w:rsidR="00A17524" w:rsidRPr="00A17524" w:rsidRDefault="00A17524" w:rsidP="00A17524">
      <w:pPr>
        <w:spacing w:after="212"/>
        <w:rPr>
          <w:rFonts w:eastAsia="Times New Roman" w:cs="Times New Roman"/>
        </w:rPr>
      </w:pPr>
      <w:r w:rsidRPr="00A17524">
        <w:rPr>
          <w:rFonts w:eastAsia="Times New Roman" w:cs="Times New Roman"/>
        </w:rPr>
        <w:t>Elles ont été classées en deux catégories, ces catégories induisent le fait qu'à intensité égale, les arcs de coupure pourront être très différents et les contacteurs surdimensionnés ou non :</w:t>
      </w:r>
    </w:p>
    <w:p w:rsidR="00A17524" w:rsidRPr="00A17524" w:rsidRDefault="00A17524" w:rsidP="00A17524">
      <w:pPr>
        <w:spacing w:after="212"/>
        <w:rPr>
          <w:rFonts w:eastAsia="Times New Roman" w:cs="Times New Roman"/>
        </w:rPr>
      </w:pPr>
      <w:r w:rsidRPr="00A17524">
        <w:rPr>
          <w:rFonts w:eastAsia="Times New Roman" w:cs="Times New Roman"/>
        </w:rPr>
        <w:t>• en catégorie DC1, charges résistives avec constante de temps</w:t>
      </w:r>
    </w:p>
    <w:p w:rsidR="00A17524" w:rsidRPr="00A17524" w:rsidRDefault="00A17524" w:rsidP="00A17524">
      <w:pPr>
        <w:spacing w:after="212"/>
        <w:rPr>
          <w:rFonts w:eastAsia="Times New Roman" w:cs="Times New Roman"/>
        </w:rPr>
      </w:pPr>
      <w:r w:rsidRPr="00A17524">
        <w:rPr>
          <w:rFonts w:eastAsia="Times New Roman" w:cs="Times New Roman"/>
        </w:rPr>
        <w:t xml:space="preserve"> L/R &lt;= 1 ms et température &lt;= 60 °C</w:t>
      </w:r>
    </w:p>
    <w:p w:rsidR="00A17524" w:rsidRPr="00A17524" w:rsidRDefault="00A17524" w:rsidP="00A17524">
      <w:pPr>
        <w:spacing w:after="212"/>
        <w:rPr>
          <w:rFonts w:eastAsia="Times New Roman" w:cs="Times New Roman"/>
        </w:rPr>
      </w:pPr>
      <w:r w:rsidRPr="00A17524">
        <w:rPr>
          <w:rFonts w:eastAsia="Times New Roman" w:cs="Times New Roman"/>
        </w:rPr>
        <w:t xml:space="preserve"> • en catégorie DC2 à DC5, charges inductives avec constante de temps L/R &lt;= 15ms et</w:t>
      </w:r>
    </w:p>
    <w:p w:rsidR="00A17524" w:rsidRPr="00A17524" w:rsidRDefault="00A17524" w:rsidP="00A17524">
      <w:pPr>
        <w:spacing w:after="212"/>
        <w:rPr>
          <w:rFonts w:eastAsia="Times New Roman" w:cs="Times New Roman"/>
        </w:rPr>
      </w:pPr>
      <w:r w:rsidRPr="00A17524">
        <w:rPr>
          <w:rFonts w:eastAsia="Times New Roman" w:cs="Times New Roman"/>
        </w:rPr>
        <w:t xml:space="preserve"> température &lt;= 60 °C</w:t>
      </w:r>
    </w:p>
    <w:p w:rsidR="00A17524" w:rsidRPr="00A17524" w:rsidRDefault="00A17524" w:rsidP="00A17524">
      <w:pPr>
        <w:spacing w:after="212"/>
        <w:rPr>
          <w:rFonts w:eastAsia="Times New Roman" w:cs="Times New Roman"/>
        </w:rPr>
      </w:pPr>
      <w:r w:rsidRPr="00A17524">
        <w:rPr>
          <w:rFonts w:eastAsia="Times New Roman" w:cs="Times New Roman"/>
        </w:rPr>
        <w:t>La méthode de choix est différente de celle utilisée pour les applications à courant alternatif, il est nécessaire d'assimiler le notion de "contacts en série".</w:t>
      </w:r>
    </w:p>
    <w:p w:rsidR="00A17524" w:rsidRPr="00A17524" w:rsidRDefault="00A17524" w:rsidP="00A17524">
      <w:pPr>
        <w:spacing w:after="212"/>
        <w:rPr>
          <w:rFonts w:eastAsia="Times New Roman" w:cs="Times New Roman"/>
        </w:rPr>
      </w:pPr>
      <w:r w:rsidRPr="00A17524">
        <w:rPr>
          <w:rFonts w:eastAsia="Times New Roman" w:cs="Times New Roman"/>
        </w:rPr>
        <w:t xml:space="preserve">Un contacteur LC1D ou LC1F peut être tripolaire (3 pôles puissance) ou tétrapolaire (4 pôles </w:t>
      </w:r>
      <w:r w:rsidR="00412F58" w:rsidRPr="00A17524">
        <w:rPr>
          <w:rFonts w:eastAsia="Times New Roman" w:cs="Times New Roman"/>
          <w:noProof/>
        </w:rPr>
        <w:lastRenderedPageBreak/>
        <w:drawing>
          <wp:anchor distT="0" distB="0" distL="114300" distR="114300" simplePos="0" relativeHeight="251749376" behindDoc="0" locked="0" layoutInCell="1" allowOverlap="1" wp14:anchorId="28EB9499" wp14:editId="70B06E59">
            <wp:simplePos x="0" y="0"/>
            <wp:positionH relativeFrom="margin">
              <wp:align>right</wp:align>
            </wp:positionH>
            <wp:positionV relativeFrom="margin">
              <wp:align>top</wp:align>
            </wp:positionV>
            <wp:extent cx="6120000" cy="2367360"/>
            <wp:effectExtent l="0" t="0" r="0" b="0"/>
            <wp:wrapSquare wrapText="bothSides"/>
            <wp:docPr id="68" name="Image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lum/>
                      <a:alphaModFix/>
                    </a:blip>
                    <a:srcRect/>
                    <a:stretch>
                      <a:fillRect/>
                    </a:stretch>
                  </pic:blipFill>
                  <pic:spPr>
                    <a:xfrm>
                      <a:off x="0" y="0"/>
                      <a:ext cx="6120000" cy="2367360"/>
                    </a:xfrm>
                    <a:prstGeom prst="rect">
                      <a:avLst/>
                    </a:prstGeom>
                  </pic:spPr>
                </pic:pic>
              </a:graphicData>
            </a:graphic>
          </wp:anchor>
        </w:drawing>
      </w:r>
      <w:r w:rsidRPr="00A17524">
        <w:rPr>
          <w:rFonts w:eastAsia="Times New Roman" w:cs="Times New Roman"/>
        </w:rPr>
        <w:t>puissance), hors un seul contact suffit pour couper l'alimentation d'un récepteur à courant continu (moteur par exemple), il n'y aurait donc qu'un seul contact puissance sollicité sur les contacteurs LC1D et LC1F.</w:t>
      </w:r>
    </w:p>
    <w:p w:rsidR="00A17524" w:rsidRPr="00A17524" w:rsidRDefault="00A17524" w:rsidP="00A17524">
      <w:pPr>
        <w:spacing w:after="212"/>
        <w:rPr>
          <w:rFonts w:eastAsia="Times New Roman" w:cs="Times New Roman"/>
        </w:rPr>
      </w:pPr>
      <w:r w:rsidRPr="00A17524">
        <w:rPr>
          <w:rFonts w:eastAsia="Times New Roman" w:cs="Times New Roman"/>
        </w:rPr>
        <w:t>Il est recommandé d'utiliser les autres contacts des contacteurs tripolaires ou tétrapolaires pour répartir la surtension de coupure qui peut être importante dans le cas de charges inductives (moteur par exemple).</w:t>
      </w:r>
    </w:p>
    <w:p w:rsidR="00A17524" w:rsidRDefault="00A17524" w:rsidP="00A17524">
      <w:pPr>
        <w:spacing w:after="212"/>
        <w:rPr>
          <w:rFonts w:eastAsia="Times New Roman" w:cs="Times New Roman"/>
        </w:rPr>
      </w:pPr>
      <w:r w:rsidRPr="00A17524">
        <w:rPr>
          <w:rFonts w:eastAsia="Times New Roman" w:cs="Times New Roman"/>
        </w:rPr>
        <w:t>Ainsi, l'utilisation des "contacts en série" permet d'éviter le sur-dimensionnement de ces contacteurs et rend la solution plus économique.</w:t>
      </w:r>
    </w:p>
    <w:p w:rsidR="00A17524" w:rsidRPr="00A17524" w:rsidRDefault="00A17524" w:rsidP="00A17524">
      <w:pPr>
        <w:spacing w:after="212"/>
        <w:rPr>
          <w:rFonts w:eastAsia="Times New Roman" w:cs="Times New Roman"/>
        </w:rPr>
      </w:pPr>
    </w:p>
    <w:p w:rsidR="00A17524" w:rsidRPr="00A17524" w:rsidRDefault="00A17524" w:rsidP="00A17524">
      <w:pPr>
        <w:spacing w:after="212"/>
        <w:rPr>
          <w:rFonts w:eastAsia="Times New Roman" w:cs="Times New Roman"/>
        </w:rPr>
      </w:pPr>
      <w:r w:rsidRPr="00A17524">
        <w:rPr>
          <w:rFonts w:eastAsia="Times New Roman" w:cs="Times New Roman"/>
        </w:rPr>
        <w:t>Ce tableau ci-dessous va nous permettre de choisir nos contacteurs pour le régulateur de charge et l’onduleur :</w:t>
      </w:r>
    </w:p>
    <w:p w:rsidR="00A17524" w:rsidRPr="00A17524" w:rsidRDefault="004550C2" w:rsidP="00A17524">
      <w:pPr>
        <w:spacing w:after="212"/>
        <w:rPr>
          <w:rFonts w:eastAsia="Times New Roman" w:cs="Times New Roman"/>
        </w:rPr>
      </w:pPr>
      <w:r w:rsidRPr="00A17524">
        <w:rPr>
          <w:rFonts w:eastAsia="Times New Roman" w:cs="Times New Roman"/>
          <w:noProof/>
        </w:rPr>
        <w:drawing>
          <wp:anchor distT="0" distB="0" distL="114300" distR="114300" simplePos="0" relativeHeight="251750400" behindDoc="0" locked="0" layoutInCell="1" allowOverlap="1" wp14:anchorId="3B863216" wp14:editId="263C433F">
            <wp:simplePos x="0" y="0"/>
            <wp:positionH relativeFrom="margin">
              <wp:align>right</wp:align>
            </wp:positionH>
            <wp:positionV relativeFrom="margin">
              <wp:posOffset>5638800</wp:posOffset>
            </wp:positionV>
            <wp:extent cx="6120000" cy="3413880"/>
            <wp:effectExtent l="0" t="0" r="0" b="0"/>
            <wp:wrapSquare wrapText="bothSides"/>
            <wp:docPr id="69" name="Image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lum/>
                      <a:alphaModFix/>
                    </a:blip>
                    <a:srcRect/>
                    <a:stretch>
                      <a:fillRect/>
                    </a:stretch>
                  </pic:blipFill>
                  <pic:spPr>
                    <a:xfrm>
                      <a:off x="0" y="0"/>
                      <a:ext cx="6120000" cy="3413880"/>
                    </a:xfrm>
                    <a:prstGeom prst="rect">
                      <a:avLst/>
                    </a:prstGeom>
                  </pic:spPr>
                </pic:pic>
              </a:graphicData>
            </a:graphic>
          </wp:anchor>
        </w:drawing>
      </w:r>
      <w:r w:rsidR="00A17524" w:rsidRPr="00A17524">
        <w:rPr>
          <w:rFonts w:eastAsia="Times New Roman" w:cs="Times New Roman"/>
        </w:rPr>
        <w:t>Grâce à ce tableau nous prendrons deux contacteurs de référence LC1 DT18  de 24V-25A  pour protéger le régulateur de 20 A et l’onduleur de 19A.</w:t>
      </w:r>
      <w:r w:rsidR="00A17524" w:rsidRPr="00A17524">
        <w:rPr>
          <w:rFonts w:eastAsia="Times New Roman" w:cs="Times New Roman"/>
          <w:noProof/>
        </w:rPr>
        <w:lastRenderedPageBreak/>
        <w:drawing>
          <wp:inline distT="0" distB="0" distL="0" distR="0">
            <wp:extent cx="6120000" cy="3777480"/>
            <wp:effectExtent l="0" t="0" r="0" b="0"/>
            <wp:docPr id="70" name="Image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lum/>
                      <a:alphaModFix/>
                      <a:extLst>
                        <a:ext uri="{28A0092B-C50C-407E-A947-70E740481C1C}">
                          <a14:useLocalDpi xmlns:a14="http://schemas.microsoft.com/office/drawing/2010/main" val="0"/>
                        </a:ext>
                      </a:extLst>
                    </a:blip>
                    <a:srcRect/>
                    <a:stretch>
                      <a:fillRect/>
                    </a:stretch>
                  </pic:blipFill>
                  <pic:spPr>
                    <a:xfrm>
                      <a:off x="0" y="0"/>
                      <a:ext cx="6120000" cy="3777480"/>
                    </a:xfrm>
                    <a:prstGeom prst="rect">
                      <a:avLst/>
                    </a:prstGeom>
                  </pic:spPr>
                </pic:pic>
              </a:graphicData>
            </a:graphic>
          </wp:inline>
        </w:drawing>
      </w:r>
    </w:p>
    <w:p w:rsidR="00A17524" w:rsidRPr="00A17524" w:rsidRDefault="00A17524" w:rsidP="00A17524">
      <w:pPr>
        <w:spacing w:after="212"/>
        <w:rPr>
          <w:rFonts w:eastAsia="Times New Roman" w:cs="Times New Roman"/>
        </w:rPr>
      </w:pPr>
      <w:r w:rsidRPr="00A17524">
        <w:rPr>
          <w:rFonts w:eastAsia="Times New Roman" w:cs="Times New Roman"/>
        </w:rPr>
        <w:t>Ici grâce à ce tableau nous prendrons un contacteur à charges inductives pour le moteur de la pompe de référence LC1 D09  de 24V-20A  pour protéger la pompe de 4A.</w:t>
      </w:r>
    </w:p>
    <w:p w:rsidR="00A17524" w:rsidRDefault="00A17524" w:rsidP="00A17524">
      <w:pPr>
        <w:pStyle w:val="Paragraphedeliste"/>
        <w:ind w:left="2160"/>
        <w:rPr>
          <w:b/>
          <w:bCs/>
          <w:smallCaps/>
          <w:color w:val="4472C4" w:themeColor="accent1"/>
          <w:spacing w:val="5"/>
        </w:rPr>
      </w:pPr>
    </w:p>
    <w:p w:rsidR="00A17524" w:rsidRDefault="00A17524"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CF7357" w:rsidRDefault="00CF7357" w:rsidP="00A17524">
      <w:pPr>
        <w:pStyle w:val="Paragraphedeliste"/>
        <w:ind w:left="2160"/>
        <w:rPr>
          <w:b/>
          <w:bCs/>
          <w:smallCaps/>
          <w:color w:val="4472C4" w:themeColor="accent1"/>
          <w:spacing w:val="5"/>
        </w:rPr>
      </w:pPr>
    </w:p>
    <w:p w:rsidR="00D669C0" w:rsidRDefault="00936AF5" w:rsidP="00D669C0">
      <w:pPr>
        <w:pStyle w:val="Paragraphedeliste"/>
        <w:numPr>
          <w:ilvl w:val="0"/>
          <w:numId w:val="4"/>
        </w:numPr>
        <w:rPr>
          <w:rStyle w:val="Rfrenceintense"/>
        </w:rPr>
      </w:pPr>
      <w:r>
        <w:rPr>
          <w:rStyle w:val="Rfrenceintense"/>
        </w:rPr>
        <w:t>Devis</w:t>
      </w: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tbl>
      <w:tblPr>
        <w:tblpPr w:leftFromText="141" w:rightFromText="141" w:vertAnchor="page" w:horzAnchor="page" w:tblpXSpec="center" w:tblpY="3455"/>
        <w:tblW w:w="0" w:type="auto"/>
        <w:jc w:val="center"/>
        <w:tblCellMar>
          <w:left w:w="0" w:type="dxa"/>
          <w:right w:w="0" w:type="dxa"/>
        </w:tblCellMar>
        <w:tblLook w:val="0600" w:firstRow="0" w:lastRow="0" w:firstColumn="0" w:lastColumn="0" w:noHBand="1" w:noVBand="1"/>
      </w:tblPr>
      <w:tblGrid>
        <w:gridCol w:w="2663"/>
        <w:gridCol w:w="1585"/>
        <w:gridCol w:w="2551"/>
        <w:gridCol w:w="1196"/>
        <w:gridCol w:w="1365"/>
      </w:tblGrid>
      <w:tr w:rsidR="002F7837" w:rsidTr="002F7837">
        <w:trPr>
          <w:trHeight w:val="624"/>
          <w:jc w:val="center"/>
        </w:trPr>
        <w:tc>
          <w:tcPr>
            <w:tcW w:w="0" w:type="auto"/>
            <w:tcBorders>
              <w:top w:val="single" w:sz="1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eastAsia="Times New Roman" w:hAnsi="Arial" w:cs="Arial"/>
                <w:kern w:val="0"/>
              </w:rPr>
            </w:pPr>
            <w:r>
              <w:rPr>
                <w:rFonts w:ascii="Arial" w:hAnsi="Arial" w:cs="Arial"/>
                <w:color w:val="000000"/>
                <w:kern w:val="24"/>
              </w:rPr>
              <w:t xml:space="preserve">Désignation </w:t>
            </w:r>
          </w:p>
        </w:tc>
        <w:tc>
          <w:tcPr>
            <w:tcW w:w="0" w:type="auto"/>
            <w:tcBorders>
              <w:top w:val="single" w:sz="1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rPr>
            </w:pPr>
            <w:r>
              <w:rPr>
                <w:rFonts w:ascii="Arial" w:hAnsi="Arial" w:cs="Arial"/>
                <w:color w:val="000000"/>
                <w:kern w:val="24"/>
              </w:rPr>
              <w:t xml:space="preserve">Fabricant </w:t>
            </w:r>
          </w:p>
        </w:tc>
        <w:tc>
          <w:tcPr>
            <w:tcW w:w="0" w:type="auto"/>
            <w:tcBorders>
              <w:top w:val="single" w:sz="1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rPr>
            </w:pPr>
            <w:r>
              <w:rPr>
                <w:rFonts w:ascii="Arial" w:hAnsi="Arial" w:cs="Arial"/>
                <w:color w:val="000000"/>
                <w:kern w:val="24"/>
              </w:rPr>
              <w:t xml:space="preserve">Référence </w:t>
            </w:r>
          </w:p>
        </w:tc>
        <w:tc>
          <w:tcPr>
            <w:tcW w:w="0" w:type="auto"/>
            <w:tcBorders>
              <w:top w:val="single" w:sz="1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rPr>
            </w:pPr>
            <w:r>
              <w:rPr>
                <w:rFonts w:ascii="Arial" w:hAnsi="Arial" w:cs="Arial"/>
                <w:color w:val="000000"/>
                <w:kern w:val="24"/>
              </w:rPr>
              <w:t>Quantité</w:t>
            </w:r>
          </w:p>
        </w:tc>
        <w:tc>
          <w:tcPr>
            <w:tcW w:w="0" w:type="auto"/>
            <w:tcBorders>
              <w:top w:val="single" w:sz="1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rPr>
            </w:pPr>
            <w:r>
              <w:rPr>
                <w:rFonts w:ascii="Arial" w:hAnsi="Arial" w:cs="Arial"/>
                <w:color w:val="000000"/>
                <w:kern w:val="24"/>
              </w:rPr>
              <w:t xml:space="preserve">Prix </w:t>
            </w:r>
          </w:p>
        </w:tc>
      </w:tr>
      <w:tr w:rsidR="002F7837" w:rsidTr="002F7837">
        <w:trPr>
          <w:trHeight w:val="1133"/>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 xml:space="preserve">Panneaux pollycristallin </w:t>
            </w:r>
          </w:p>
          <w:p w:rsidR="002F7837" w:rsidRDefault="002F7837" w:rsidP="002F7837">
            <w:pPr>
              <w:kinsoku w:val="0"/>
              <w:overflowPunct w:val="0"/>
              <w:spacing w:before="96" w:after="120"/>
              <w:rPr>
                <w:rFonts w:ascii="Arial" w:hAnsi="Arial" w:cs="Arial"/>
                <w:b/>
              </w:rPr>
            </w:pPr>
            <w:r>
              <w:rPr>
                <w:rFonts w:ascii="Arial" w:hAnsi="Arial" w:cs="Arial"/>
                <w:b/>
                <w:color w:val="000000"/>
                <w:kern w:val="24"/>
              </w:rPr>
              <w:t>260 Wc 24V</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Solarworld</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 xml:space="preserve">PVRPRC2426022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351  €</w:t>
            </w:r>
          </w:p>
        </w:tc>
      </w:tr>
      <w:tr w:rsidR="002F7837" w:rsidTr="002F7837">
        <w:trPr>
          <w:trHeight w:val="795"/>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Victron étanche GEL 12V 165 Ah</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Victron energy</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 xml:space="preserve">BAT412151100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4</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421.26 €</w:t>
            </w:r>
          </w:p>
        </w:tc>
      </w:tr>
      <w:tr w:rsidR="002F7837" w:rsidTr="002F7837">
        <w:trPr>
          <w:trHeight w:val="740"/>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Steca PR2020 24v 20 A</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Steca</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 xml:space="preserve"> 104516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149 €</w:t>
            </w:r>
          </w:p>
        </w:tc>
      </w:tr>
      <w:tr w:rsidR="002F7837" w:rsidTr="002F7837">
        <w:trPr>
          <w:trHeight w:val="809"/>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Contrôleur Shurflo LCB-G75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Shurflo</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LCB-G75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214,96 €</w:t>
            </w:r>
          </w:p>
        </w:tc>
      </w:tr>
      <w:tr w:rsidR="002F7837" w:rsidTr="002F7837">
        <w:trPr>
          <w:trHeight w:val="55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 xml:space="preserve">Pompe Shurflo 9300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Shurflo</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GE1000110</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581,50 €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Projecteur extérieur solaire 25 LEDs avec détecteur de présence</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 xml:space="preserve">Énergie Douce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ECEPRSO025L000 BF02</w:t>
            </w:r>
          </w:p>
          <w:p w:rsidR="002F7837" w:rsidRDefault="002F7837" w:rsidP="002F7837">
            <w:pPr>
              <w:rPr>
                <w:rFonts w:ascii="Arial" w:hAnsi="Arial" w:cs="Arial"/>
                <w:b/>
              </w:rPr>
            </w:pPr>
            <w:r>
              <w:rPr>
                <w:rFonts w:ascii="Arial" w:hAnsi="Arial" w:cs="Arial"/>
                <w:b/>
              </w:rPr>
              <w:t>1</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 xml:space="preserve">74,41 €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tcPr>
          <w:p w:rsidR="002F7837" w:rsidRDefault="002F7837" w:rsidP="002F7837">
            <w:pPr>
              <w:rPr>
                <w:rFonts w:ascii="Arial" w:hAnsi="Arial" w:cs="Arial"/>
                <w:b/>
              </w:rPr>
            </w:pPr>
            <w:r>
              <w:rPr>
                <w:rFonts w:ascii="Arial" w:hAnsi="Arial" w:cs="Arial"/>
                <w:b/>
              </w:rPr>
              <w:t>Ampoule Fluo compacte 24V 15W blanc E27</w:t>
            </w:r>
          </w:p>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F7837" w:rsidRDefault="002F7837" w:rsidP="002F7837">
            <w:pPr>
              <w:rPr>
                <w:rFonts w:ascii="Arial" w:hAnsi="Arial" w:cs="Arial"/>
                <w:b/>
              </w:rPr>
            </w:pPr>
            <w:r>
              <w:rPr>
                <w:rFonts w:ascii="Arial" w:hAnsi="Arial" w:cs="Arial"/>
                <w:b/>
              </w:rPr>
              <w:t xml:space="preserve">Énergie Douce </w:t>
            </w:r>
          </w:p>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F7837" w:rsidRDefault="002F7837" w:rsidP="002F7837">
            <w:pPr>
              <w:rPr>
                <w:rFonts w:ascii="Arial" w:hAnsi="Arial" w:cs="Arial"/>
                <w:b/>
              </w:rPr>
            </w:pPr>
            <w:r>
              <w:rPr>
                <w:rFonts w:ascii="Arial" w:hAnsi="Arial" w:cs="Arial"/>
                <w:b/>
              </w:rPr>
              <w:t>ECIF24015WE27BF 01</w:t>
            </w:r>
          </w:p>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2</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7,9 €</w:t>
            </w:r>
          </w:p>
        </w:tc>
      </w:tr>
      <w:tr w:rsidR="002F7837" w:rsidTr="002F7837">
        <w:trPr>
          <w:trHeight w:val="1211"/>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tcPr>
          <w:p w:rsidR="002F7837" w:rsidRDefault="002F7837" w:rsidP="002F7837">
            <w:pPr>
              <w:rPr>
                <w:rFonts w:ascii="Arial" w:hAnsi="Arial" w:cs="Arial"/>
                <w:b/>
              </w:rPr>
            </w:pPr>
            <w:r>
              <w:rPr>
                <w:rFonts w:ascii="Arial" w:hAnsi="Arial" w:cs="Arial"/>
                <w:b/>
              </w:rPr>
              <w:t>Ampoule LED 5W 24V à dissipation thermique ultra économique blanc</w:t>
            </w:r>
          </w:p>
          <w:p w:rsidR="002F7837" w:rsidRDefault="002F7837" w:rsidP="002F7837">
            <w:pPr>
              <w:rPr>
                <w:rFonts w:ascii="Arial" w:hAnsi="Arial" w:cs="Arial"/>
                <w:b/>
              </w:rPr>
            </w:pPr>
          </w:p>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Énergie Douce</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F7837" w:rsidRDefault="002F7837" w:rsidP="002F7837">
            <w:pPr>
              <w:rPr>
                <w:rFonts w:ascii="Arial" w:hAnsi="Arial" w:cs="Arial"/>
                <w:b/>
              </w:rPr>
            </w:pPr>
            <w:r>
              <w:rPr>
                <w:rFonts w:ascii="Arial" w:hAnsi="Arial" w:cs="Arial"/>
                <w:b/>
              </w:rPr>
              <w:t>ECIAM24005WE27 BF19</w:t>
            </w:r>
          </w:p>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2</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9,99€</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 xml:space="preserve">Hublot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Legrand</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étanche 0 604 77</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 xml:space="preserve">1 </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99,4 €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Parafoudre</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Hager</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SPN140C</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162,67 €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Disjoncteur</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Legrand</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409567</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136 €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lastRenderedPageBreak/>
              <w:t>Disjoncteur</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Legrand</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824437</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1</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27,5 €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Disjoncteur</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Legrand</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406775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2</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7,2 €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contacteur</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 xml:space="preserve">Schneider </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A9C24732</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2</w:t>
            </w: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rPr>
                <w:rFonts w:ascii="Arial" w:hAnsi="Arial" w:cs="Arial"/>
                <w:b/>
              </w:rPr>
            </w:pPr>
            <w:r>
              <w:rPr>
                <w:rFonts w:ascii="Arial" w:hAnsi="Arial" w:cs="Arial"/>
                <w:b/>
              </w:rPr>
              <w:t>36 ,86 €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Prix THT</w:t>
            </w:r>
          </w:p>
        </w:tc>
        <w:tc>
          <w:tcPr>
            <w:tcW w:w="0" w:type="auto"/>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3605,2 €</w:t>
            </w:r>
          </w:p>
        </w:tc>
      </w:tr>
      <w:tr w:rsidR="002F7837" w:rsidTr="002F7837">
        <w:trPr>
          <w:trHeight w:val="624"/>
          <w:jc w:val="center"/>
        </w:trPr>
        <w:tc>
          <w:tcPr>
            <w:tcW w:w="0" w:type="auto"/>
            <w:tcBorders>
              <w:top w:val="single" w:sz="8" w:space="0" w:color="000000"/>
              <w:left w:val="single" w:sz="1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TVA 20%</w:t>
            </w:r>
          </w:p>
        </w:tc>
        <w:tc>
          <w:tcPr>
            <w:tcW w:w="0" w:type="auto"/>
            <w:gridSpan w:val="3"/>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b/>
              </w:rPr>
            </w:pPr>
          </w:p>
        </w:tc>
        <w:tc>
          <w:tcPr>
            <w:tcW w:w="0" w:type="auto"/>
            <w:tcBorders>
              <w:top w:val="single" w:sz="8" w:space="0" w:color="000000"/>
              <w:left w:val="single" w:sz="8" w:space="0" w:color="000000"/>
              <w:bottom w:val="single" w:sz="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b/>
              </w:rPr>
            </w:pPr>
            <w:r>
              <w:rPr>
                <w:rFonts w:ascii="Arial" w:hAnsi="Arial" w:cs="Arial"/>
                <w:b/>
                <w:color w:val="000000"/>
                <w:kern w:val="24"/>
              </w:rPr>
              <w:t xml:space="preserve"> 721,04 €</w:t>
            </w:r>
          </w:p>
        </w:tc>
      </w:tr>
      <w:tr w:rsidR="002F7837" w:rsidTr="002F7837">
        <w:trPr>
          <w:trHeight w:val="624"/>
          <w:jc w:val="center"/>
        </w:trPr>
        <w:tc>
          <w:tcPr>
            <w:tcW w:w="0" w:type="auto"/>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rPr>
            </w:pPr>
            <w:r>
              <w:rPr>
                <w:rFonts w:ascii="Arial" w:hAnsi="Arial" w:cs="Arial"/>
                <w:color w:val="000000"/>
                <w:kern w:val="24"/>
              </w:rPr>
              <w:t>Prix TCC</w:t>
            </w:r>
          </w:p>
        </w:tc>
        <w:tc>
          <w:tcPr>
            <w:tcW w:w="0" w:type="auto"/>
            <w:gridSpan w:val="3"/>
            <w:tcBorders>
              <w:top w:val="single" w:sz="8" w:space="0" w:color="000000"/>
              <w:left w:val="single" w:sz="8" w:space="0" w:color="000000"/>
              <w:bottom w:val="single" w:sz="18" w:space="0" w:color="000000"/>
              <w:right w:val="single" w:sz="8" w:space="0" w:color="000000"/>
            </w:tcBorders>
            <w:tcMar>
              <w:top w:w="72" w:type="dxa"/>
              <w:left w:w="144" w:type="dxa"/>
              <w:bottom w:w="72" w:type="dxa"/>
              <w:right w:w="144" w:type="dxa"/>
            </w:tcMar>
            <w:hideMark/>
          </w:tcPr>
          <w:p w:rsidR="002F7837" w:rsidRDefault="002F7837" w:rsidP="002F7837">
            <w:pPr>
              <w:rPr>
                <w:rFonts w:ascii="Arial" w:hAnsi="Arial" w:cs="Arial"/>
              </w:rPr>
            </w:pPr>
          </w:p>
        </w:tc>
        <w:tc>
          <w:tcPr>
            <w:tcW w:w="0" w:type="auto"/>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hideMark/>
          </w:tcPr>
          <w:p w:rsidR="002F7837" w:rsidRDefault="002F7837" w:rsidP="002F7837">
            <w:pPr>
              <w:kinsoku w:val="0"/>
              <w:overflowPunct w:val="0"/>
              <w:spacing w:before="96" w:after="120"/>
              <w:rPr>
                <w:rFonts w:ascii="Arial" w:hAnsi="Arial" w:cs="Arial"/>
              </w:rPr>
            </w:pPr>
            <w:r>
              <w:rPr>
                <w:rFonts w:ascii="Arial" w:hAnsi="Arial" w:cs="Arial"/>
                <w:color w:val="000000"/>
                <w:kern w:val="24"/>
              </w:rPr>
              <w:t xml:space="preserve"> 4326 ,24€</w:t>
            </w:r>
          </w:p>
        </w:tc>
      </w:tr>
    </w:tbl>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CF7357" w:rsidRDefault="00CF7357" w:rsidP="00CF7357">
      <w:pPr>
        <w:pStyle w:val="Paragraphedeliste"/>
        <w:ind w:left="0"/>
        <w:rPr>
          <w:rStyle w:val="Rfrenceintense"/>
        </w:rPr>
      </w:pPr>
    </w:p>
    <w:p w:rsidR="002F7837" w:rsidRDefault="002F7837" w:rsidP="00CF7357">
      <w:pPr>
        <w:pStyle w:val="Paragraphedeliste"/>
        <w:ind w:left="0"/>
        <w:rPr>
          <w:rStyle w:val="Rfrenceintense"/>
        </w:rPr>
      </w:pPr>
    </w:p>
    <w:p w:rsidR="002F7837" w:rsidRDefault="002F7837" w:rsidP="00CF7357">
      <w:pPr>
        <w:pStyle w:val="Paragraphedeliste"/>
        <w:ind w:left="0"/>
        <w:rPr>
          <w:rStyle w:val="Rfrenceintense"/>
        </w:rPr>
      </w:pPr>
    </w:p>
    <w:p w:rsidR="00CF7357" w:rsidRDefault="00CF7357" w:rsidP="00CF7357">
      <w:pPr>
        <w:pStyle w:val="Paragraphedeliste"/>
        <w:ind w:left="0"/>
        <w:rPr>
          <w:rStyle w:val="Rfrenceintense"/>
        </w:rPr>
      </w:pPr>
    </w:p>
    <w:p w:rsidR="007338D3" w:rsidRDefault="009F6E86" w:rsidP="007338D3">
      <w:pPr>
        <w:pStyle w:val="Paragraphedeliste"/>
        <w:numPr>
          <w:ilvl w:val="0"/>
          <w:numId w:val="4"/>
        </w:numPr>
        <w:rPr>
          <w:rStyle w:val="Rfrenceintense"/>
        </w:rPr>
      </w:pPr>
      <w:r>
        <w:rPr>
          <w:rStyle w:val="Rfrenceintense"/>
        </w:rPr>
        <w:lastRenderedPageBreak/>
        <w:t>Gant</w:t>
      </w:r>
      <w:r w:rsidR="002F7837">
        <w:rPr>
          <w:rStyle w:val="Rfrenceintense"/>
          <w:noProof/>
        </w:rPr>
        <w:drawing>
          <wp:anchor distT="0" distB="0" distL="114300" distR="114300" simplePos="0" relativeHeight="251751424" behindDoc="0" locked="0" layoutInCell="1" allowOverlap="1">
            <wp:simplePos x="0" y="0"/>
            <wp:positionH relativeFrom="margin">
              <wp:posOffset>-1315720</wp:posOffset>
            </wp:positionH>
            <wp:positionV relativeFrom="paragraph">
              <wp:posOffset>1738630</wp:posOffset>
            </wp:positionV>
            <wp:extent cx="8415020" cy="5786120"/>
            <wp:effectExtent l="0" t="0" r="5080" b="5080"/>
            <wp:wrapSquare wrapText="bothSides"/>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rot="16200000">
                      <a:off x="0" y="0"/>
                      <a:ext cx="8415020" cy="5786120"/>
                    </a:xfrm>
                    <a:prstGeom prst="rect">
                      <a:avLst/>
                    </a:prstGeom>
                    <a:noFill/>
                    <a:effectLst>
                      <a:softEdge rad="25400"/>
                    </a:effectLst>
                  </pic:spPr>
                </pic:pic>
              </a:graphicData>
            </a:graphic>
            <wp14:sizeRelH relativeFrom="margin">
              <wp14:pctWidth>0</wp14:pctWidth>
            </wp14:sizeRelH>
            <wp14:sizeRelV relativeFrom="margin">
              <wp14:pctHeight>0</wp14:pctHeight>
            </wp14:sizeRelV>
          </wp:anchor>
        </w:drawing>
      </w:r>
      <w:r>
        <w:rPr>
          <w:rStyle w:val="Rfrenceintense"/>
        </w:rPr>
        <w:t>t</w:t>
      </w:r>
    </w:p>
    <w:p w:rsidR="009F6E86" w:rsidRDefault="009F6E86" w:rsidP="009F6E86">
      <w:pPr>
        <w:rPr>
          <w:rStyle w:val="Rfrenceintense"/>
        </w:rPr>
      </w:pPr>
    </w:p>
    <w:p w:rsidR="00D669C0" w:rsidRDefault="00936AF5" w:rsidP="00D669C0">
      <w:pPr>
        <w:pStyle w:val="Paragraphedeliste"/>
        <w:numPr>
          <w:ilvl w:val="0"/>
          <w:numId w:val="4"/>
        </w:numPr>
        <w:rPr>
          <w:rStyle w:val="Rfrenceintense"/>
        </w:rPr>
      </w:pPr>
      <w:r>
        <w:rPr>
          <w:rStyle w:val="Rfrenceintense"/>
        </w:rPr>
        <w:lastRenderedPageBreak/>
        <w:t>Conclusion</w:t>
      </w: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3F0151" w:rsidRDefault="006D3FF1" w:rsidP="003F0151">
      <w:pPr>
        <w:pStyle w:val="Textbody"/>
      </w:pPr>
      <w:r>
        <w:t xml:space="preserve">Le but de ce travail a consisté principalement </w:t>
      </w:r>
      <w:r w:rsidR="003F0151">
        <w:t xml:space="preserve">choisir des composant en se servant des connaissance acquise au cours de ce BTS et a les valides tout en ayant une </w:t>
      </w:r>
      <w:r w:rsidR="00CE7FFC">
        <w:t>démarche</w:t>
      </w:r>
      <w:r w:rsidR="003F0151">
        <w:t xml:space="preserve"> Technique et </w:t>
      </w:r>
      <w:r w:rsidR="00CE7FFC">
        <w:t>professionnelle. Après</w:t>
      </w:r>
      <w:r w:rsidR="003F0151">
        <w:t xml:space="preserve"> avoir testé l'installation avec les composant choisis nous avons pu </w:t>
      </w:r>
      <w:r w:rsidR="00CE7FFC">
        <w:t>remarquer</w:t>
      </w:r>
      <w:r w:rsidR="003F0151">
        <w:t xml:space="preserve"> que les composant choisis était bon et que le respect du </w:t>
      </w:r>
      <w:r w:rsidR="00CE7FFC">
        <w:t>cahier</w:t>
      </w:r>
      <w:r w:rsidR="003F0151">
        <w:t xml:space="preserve"> des charges a été respecté. Au cours du projet nous </w:t>
      </w:r>
      <w:r w:rsidR="00CE7FFC">
        <w:t>avons pu</w:t>
      </w:r>
      <w:r w:rsidR="003F0151">
        <w:t xml:space="preserve"> </w:t>
      </w:r>
      <w:r w:rsidR="00CE7FFC">
        <w:t>ressourdre</w:t>
      </w:r>
      <w:r w:rsidR="003F0151">
        <w:t xml:space="preserve"> les contrainte </w:t>
      </w:r>
      <w:r w:rsidR="00CE7FFC">
        <w:t>matérielle</w:t>
      </w:r>
      <w:r w:rsidR="003F0151">
        <w:t xml:space="preserve"> et les contraintes de temps ce qui nous a permis de nous </w:t>
      </w:r>
      <w:r w:rsidR="00CE7FFC">
        <w:t>professionnaliser</w:t>
      </w:r>
      <w:r w:rsidR="003F0151">
        <w:t xml:space="preserve"> car nous avons </w:t>
      </w:r>
      <w:r w:rsidR="00CE7FFC">
        <w:t>dû</w:t>
      </w:r>
      <w:r w:rsidR="003F0151">
        <w:t xml:space="preserve"> travailler en </w:t>
      </w:r>
      <w:r w:rsidR="00CE7FFC">
        <w:t>équipe</w:t>
      </w:r>
      <w:r w:rsidR="003F0151">
        <w:t>.</w:t>
      </w:r>
      <w:r w:rsidR="00CE7FFC">
        <w:t xml:space="preserve"> </w:t>
      </w:r>
      <w:r w:rsidR="003F0151">
        <w:t xml:space="preserve">Nous avons pu aussi nous documenter sur la normes pour pouvoir respespecter les </w:t>
      </w:r>
      <w:r w:rsidR="00CE7FFC">
        <w:t>règles</w:t>
      </w:r>
      <w:r w:rsidR="003F0151">
        <w:t xml:space="preserve"> de </w:t>
      </w:r>
      <w:r w:rsidR="00CE7FFC">
        <w:t>câblages</w:t>
      </w:r>
      <w:r w:rsidR="003F0151">
        <w:t xml:space="preserve"> et de </w:t>
      </w:r>
      <w:r w:rsidR="00CE7FFC">
        <w:t>dimensionnement</w:t>
      </w:r>
      <w:r w:rsidR="003F0151">
        <w:t xml:space="preserve"> des composant</w:t>
      </w:r>
      <w:r w:rsidR="00CE7FFC">
        <w:t>.</w:t>
      </w: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7338D3" w:rsidRDefault="007338D3" w:rsidP="007338D3">
      <w:pPr>
        <w:pStyle w:val="Paragraphedeliste"/>
        <w:ind w:left="0"/>
        <w:rPr>
          <w:rStyle w:val="Rfrenceintense"/>
        </w:rPr>
      </w:pPr>
    </w:p>
    <w:p w:rsidR="00936AF5" w:rsidRDefault="00B02F4F" w:rsidP="00D669C0">
      <w:pPr>
        <w:pStyle w:val="Paragraphedeliste"/>
        <w:numPr>
          <w:ilvl w:val="0"/>
          <w:numId w:val="4"/>
        </w:numPr>
        <w:rPr>
          <w:rStyle w:val="Rfrenceintense"/>
        </w:rPr>
      </w:pPr>
      <w:r>
        <w:rPr>
          <w:b/>
          <w:bCs/>
          <w:smallCaps/>
          <w:noProof/>
          <w:color w:val="4472C4" w:themeColor="accent1"/>
          <w:spacing w:val="5"/>
        </w:rPr>
        <w:lastRenderedPageBreak/>
        <w:drawing>
          <wp:anchor distT="0" distB="0" distL="114300" distR="114300" simplePos="0" relativeHeight="251752448" behindDoc="0" locked="0" layoutInCell="1" allowOverlap="1">
            <wp:simplePos x="0" y="0"/>
            <wp:positionH relativeFrom="margin">
              <wp:posOffset>-254000</wp:posOffset>
            </wp:positionH>
            <wp:positionV relativeFrom="paragraph">
              <wp:posOffset>440055</wp:posOffset>
            </wp:positionV>
            <wp:extent cx="6353175" cy="8434070"/>
            <wp:effectExtent l="0" t="0" r="9525" b="5080"/>
            <wp:wrapSquare wrapText="bothSides"/>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chema d'implantation.png"/>
                    <pic:cNvPicPr/>
                  </pic:nvPicPr>
                  <pic:blipFill>
                    <a:blip r:embed="rId71">
                      <a:extLst>
                        <a:ext uri="{28A0092B-C50C-407E-A947-70E740481C1C}">
                          <a14:useLocalDpi xmlns:a14="http://schemas.microsoft.com/office/drawing/2010/main" val="0"/>
                        </a:ext>
                      </a:extLst>
                    </a:blip>
                    <a:stretch>
                      <a:fillRect/>
                    </a:stretch>
                  </pic:blipFill>
                  <pic:spPr>
                    <a:xfrm>
                      <a:off x="0" y="0"/>
                      <a:ext cx="6353175" cy="8434070"/>
                    </a:xfrm>
                    <a:prstGeom prst="rect">
                      <a:avLst/>
                    </a:prstGeom>
                  </pic:spPr>
                </pic:pic>
              </a:graphicData>
            </a:graphic>
            <wp14:sizeRelH relativeFrom="margin">
              <wp14:pctWidth>0</wp14:pctWidth>
            </wp14:sizeRelH>
            <wp14:sizeRelV relativeFrom="margin">
              <wp14:pctHeight>0</wp14:pctHeight>
            </wp14:sizeRelV>
          </wp:anchor>
        </w:drawing>
      </w:r>
      <w:r w:rsidR="00936AF5">
        <w:rPr>
          <w:rStyle w:val="Rfrenceintense"/>
        </w:rPr>
        <w:t>Annexe</w:t>
      </w: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r w:rsidRPr="00EB5943">
        <w:rPr>
          <w:rStyle w:val="Rfrenceintense"/>
          <w:noProof/>
        </w:rPr>
        <w:lastRenderedPageBreak/>
        <w:drawing>
          <wp:anchor distT="0" distB="0" distL="114300" distR="114300" simplePos="0" relativeHeight="251753472" behindDoc="0" locked="0" layoutInCell="1" allowOverlap="1">
            <wp:simplePos x="0" y="0"/>
            <wp:positionH relativeFrom="column">
              <wp:posOffset>-1395095</wp:posOffset>
            </wp:positionH>
            <wp:positionV relativeFrom="paragraph">
              <wp:posOffset>1398270</wp:posOffset>
            </wp:positionV>
            <wp:extent cx="8902065" cy="6105525"/>
            <wp:effectExtent l="7620" t="0" r="1905" b="1905"/>
            <wp:wrapSquare wrapText="bothSides"/>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rot="5400000">
                      <a:off x="0" y="0"/>
                      <a:ext cx="8902065" cy="6105525"/>
                    </a:xfrm>
                    <a:prstGeom prst="rect">
                      <a:avLst/>
                    </a:prstGeom>
                  </pic:spPr>
                </pic:pic>
              </a:graphicData>
            </a:graphic>
          </wp:anchor>
        </w:drawing>
      </w:r>
    </w:p>
    <w:p w:rsidR="00EB5943" w:rsidRDefault="00EB5943" w:rsidP="00EB5943">
      <w:pPr>
        <w:pStyle w:val="Paragraphedeliste"/>
        <w:ind w:left="0"/>
        <w:rPr>
          <w:rStyle w:val="Rfrenceintense"/>
        </w:rPr>
      </w:pPr>
      <w:r w:rsidRPr="00EB5943">
        <w:rPr>
          <w:rStyle w:val="Rfrenceintense"/>
          <w:noProof/>
        </w:rPr>
        <w:lastRenderedPageBreak/>
        <w:drawing>
          <wp:anchor distT="0" distB="0" distL="114300" distR="114300" simplePos="0" relativeHeight="251754496" behindDoc="0" locked="0" layoutInCell="1" allowOverlap="1">
            <wp:simplePos x="0" y="0"/>
            <wp:positionH relativeFrom="margin">
              <wp:align>left</wp:align>
            </wp:positionH>
            <wp:positionV relativeFrom="paragraph">
              <wp:posOffset>1400175</wp:posOffset>
            </wp:positionV>
            <wp:extent cx="9020810" cy="6221095"/>
            <wp:effectExtent l="9207" t="0" r="0" b="0"/>
            <wp:wrapSquare wrapText="bothSides"/>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rot="5400000">
                      <a:off x="0" y="0"/>
                      <a:ext cx="9020810" cy="6221095"/>
                    </a:xfrm>
                    <a:prstGeom prst="rect">
                      <a:avLst/>
                    </a:prstGeom>
                  </pic:spPr>
                </pic:pic>
              </a:graphicData>
            </a:graphic>
            <wp14:sizeRelH relativeFrom="margin">
              <wp14:pctWidth>0</wp14:pctWidth>
            </wp14:sizeRelH>
            <wp14:sizeRelV relativeFrom="margin">
              <wp14:pctHeight>0</wp14:pctHeight>
            </wp14:sizeRelV>
          </wp:anchor>
        </w:drawing>
      </w: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B16B84" w:rsidP="00EB5943">
      <w:pPr>
        <w:pStyle w:val="Paragraphedeliste"/>
        <w:ind w:left="0"/>
        <w:rPr>
          <w:rStyle w:val="Rfrenceintense"/>
        </w:rPr>
      </w:pPr>
      <w:r w:rsidRPr="00EB5943">
        <w:rPr>
          <w:rStyle w:val="Rfrenceintense"/>
          <w:noProof/>
        </w:rPr>
        <w:drawing>
          <wp:anchor distT="0" distB="0" distL="114300" distR="114300" simplePos="0" relativeHeight="251758592" behindDoc="0" locked="0" layoutInCell="1" allowOverlap="1" wp14:anchorId="7D8E4F60" wp14:editId="57880CA3">
            <wp:simplePos x="0" y="0"/>
            <wp:positionH relativeFrom="column">
              <wp:posOffset>-1166495</wp:posOffset>
            </wp:positionH>
            <wp:positionV relativeFrom="paragraph">
              <wp:posOffset>316230</wp:posOffset>
            </wp:positionV>
            <wp:extent cx="8880475" cy="5794375"/>
            <wp:effectExtent l="0" t="0" r="0" b="0"/>
            <wp:wrapSquare wrapText="bothSides"/>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rot="5400000">
                      <a:off x="0" y="0"/>
                      <a:ext cx="8880475" cy="5794375"/>
                    </a:xfrm>
                    <a:prstGeom prst="rect">
                      <a:avLst/>
                    </a:prstGeom>
                  </pic:spPr>
                </pic:pic>
              </a:graphicData>
            </a:graphic>
            <wp14:sizeRelH relativeFrom="margin">
              <wp14:pctWidth>0</wp14:pctWidth>
            </wp14:sizeRelH>
            <wp14:sizeRelV relativeFrom="margin">
              <wp14:pctHeight>0</wp14:pctHeight>
            </wp14:sizeRelV>
          </wp:anchor>
        </w:drawing>
      </w: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2F2214" w:rsidP="00EB5943">
      <w:pPr>
        <w:pStyle w:val="Paragraphedeliste"/>
        <w:ind w:left="0"/>
        <w:rPr>
          <w:rStyle w:val="Rfrenceintense"/>
        </w:rPr>
      </w:pPr>
      <w:r w:rsidRPr="00EB5943">
        <w:rPr>
          <w:rStyle w:val="Rfrenceintense"/>
          <w:noProof/>
        </w:rPr>
        <w:lastRenderedPageBreak/>
        <w:drawing>
          <wp:anchor distT="0" distB="0" distL="114300" distR="114300" simplePos="0" relativeHeight="251756544" behindDoc="0" locked="0" layoutInCell="1" allowOverlap="1">
            <wp:simplePos x="0" y="0"/>
            <wp:positionH relativeFrom="column">
              <wp:posOffset>-1734820</wp:posOffset>
            </wp:positionH>
            <wp:positionV relativeFrom="paragraph">
              <wp:posOffset>1431925</wp:posOffset>
            </wp:positionV>
            <wp:extent cx="8877300" cy="6014085"/>
            <wp:effectExtent l="2857" t="0" r="2858" b="2857"/>
            <wp:wrapSquare wrapText="bothSides"/>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rot="5400000">
                      <a:off x="0" y="0"/>
                      <a:ext cx="8877300" cy="6014085"/>
                    </a:xfrm>
                    <a:prstGeom prst="rect">
                      <a:avLst/>
                    </a:prstGeom>
                  </pic:spPr>
                </pic:pic>
              </a:graphicData>
            </a:graphic>
            <wp14:sizeRelH relativeFrom="margin">
              <wp14:pctWidth>0</wp14:pctWidth>
            </wp14:sizeRelH>
            <wp14:sizeRelV relativeFrom="margin">
              <wp14:pctHeight>0</wp14:pctHeight>
            </wp14:sizeRelV>
          </wp:anchor>
        </w:drawing>
      </w:r>
    </w:p>
    <w:p w:rsidR="00EB5943" w:rsidRDefault="002F2214" w:rsidP="00EB5943">
      <w:pPr>
        <w:pStyle w:val="Paragraphedeliste"/>
        <w:ind w:left="0"/>
        <w:rPr>
          <w:rStyle w:val="Rfrenceintense"/>
        </w:rPr>
      </w:pPr>
      <w:r w:rsidRPr="00EB5943">
        <w:rPr>
          <w:rStyle w:val="Rfrenceintense"/>
          <w:noProof/>
        </w:rPr>
        <w:lastRenderedPageBreak/>
        <w:drawing>
          <wp:anchor distT="0" distB="0" distL="114300" distR="114300" simplePos="0" relativeHeight="251759616" behindDoc="0" locked="0" layoutInCell="1" allowOverlap="1">
            <wp:simplePos x="0" y="0"/>
            <wp:positionH relativeFrom="margin">
              <wp:align>right</wp:align>
            </wp:positionH>
            <wp:positionV relativeFrom="paragraph">
              <wp:posOffset>1335405</wp:posOffset>
            </wp:positionV>
            <wp:extent cx="8446770" cy="5775325"/>
            <wp:effectExtent l="2222" t="0" r="0" b="0"/>
            <wp:wrapSquare wrapText="bothSides"/>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rot="5400000">
                      <a:off x="0" y="0"/>
                      <a:ext cx="8446770" cy="5775325"/>
                    </a:xfrm>
                    <a:prstGeom prst="rect">
                      <a:avLst/>
                    </a:prstGeom>
                  </pic:spPr>
                </pic:pic>
              </a:graphicData>
            </a:graphic>
            <wp14:sizeRelH relativeFrom="margin">
              <wp14:pctWidth>0</wp14:pctWidth>
            </wp14:sizeRelH>
            <wp14:sizeRelV relativeFrom="margin">
              <wp14:pctHeight>0</wp14:pctHeight>
            </wp14:sizeRelV>
          </wp:anchor>
        </w:drawing>
      </w: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Default="00EB5943" w:rsidP="00EB5943">
      <w:pPr>
        <w:pStyle w:val="Paragraphedeliste"/>
        <w:ind w:left="0"/>
        <w:rPr>
          <w:rStyle w:val="Rfrenceintense"/>
        </w:rPr>
      </w:pPr>
    </w:p>
    <w:p w:rsidR="00EB5943" w:rsidRPr="00936AF5" w:rsidRDefault="00EB5943" w:rsidP="00EB5943">
      <w:pPr>
        <w:pStyle w:val="Paragraphedeliste"/>
        <w:ind w:left="0"/>
        <w:rPr>
          <w:rStyle w:val="Rfrenceintense"/>
        </w:rPr>
      </w:pPr>
    </w:p>
    <w:sectPr w:rsidR="00EB5943" w:rsidRPr="00936AF5">
      <w:headerReference w:type="even" r:id="rId77"/>
      <w:headerReference w:type="default" r:id="rId78"/>
      <w:footerReference w:type="even" r:id="rId79"/>
      <w:footerReference w:type="default" r:id="rId80"/>
      <w:headerReference w:type="first" r:id="rId81"/>
      <w:footerReference w:type="first" r:id="rId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3EF" w:rsidRDefault="009A73EF" w:rsidP="004A75F7">
      <w:r>
        <w:separator/>
      </w:r>
    </w:p>
  </w:endnote>
  <w:endnote w:type="continuationSeparator" w:id="0">
    <w:p w:rsidR="009A73EF" w:rsidRDefault="009A73EF" w:rsidP="004A7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panose1 w:val="05010000000000000000"/>
    <w:charset w:val="00"/>
    <w:family w:val="auto"/>
    <w:pitch w:val="variable"/>
    <w:sig w:usb0="800000AF" w:usb1="1001ECEA" w:usb2="00000000" w:usb3="00000000" w:csb0="00000001" w:csb1="00000000"/>
  </w:font>
  <w:font w:name="StarSymbol">
    <w:altName w:val="Segoe UI Symbol"/>
    <w:charset w:val="02"/>
    <w:family w:val="auto"/>
    <w:pitch w:val="default"/>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NewRomanPSMT">
    <w:altName w:val="Arial"/>
    <w:charset w:val="00"/>
    <w:family w:val="swiss"/>
    <w:pitch w:val="variable"/>
  </w:font>
  <w:font w:name="Cambria Math">
    <w:panose1 w:val="02040503050406030204"/>
    <w:charset w:val="00"/>
    <w:family w:val="roman"/>
    <w:pitch w:val="variable"/>
    <w:sig w:usb0="E00002FF" w:usb1="420024FF" w:usb2="00000000" w:usb3="00000000" w:csb0="0000019F" w:csb1="00000000"/>
  </w:font>
  <w:font w:name="sans-serif">
    <w:altName w:val="Calibri"/>
    <w:charset w:val="00"/>
    <w:family w:val="auto"/>
    <w:pitch w:val="default"/>
  </w:font>
  <w:font w:name="TimesNewRomanPS-BoldMT">
    <w:altName w:val="Times New Roman"/>
    <w:charset w:val="00"/>
    <w:family w:val="swiss"/>
    <w:pitch w:val="variable"/>
  </w:font>
  <w:font w:name="Berlin Sans FB">
    <w:panose1 w:val="020E0602020502020306"/>
    <w:charset w:val="00"/>
    <w:family w:val="swiss"/>
    <w:pitch w:val="variable"/>
    <w:sig w:usb0="00000003" w:usb1="00000000" w:usb2="00000000" w:usb3="00000000" w:csb0="00000001" w:csb1="00000000"/>
  </w:font>
  <w:font w:name="Lucida Grande">
    <w:altName w:val="Segoe UI"/>
    <w:charset w:val="00"/>
    <w:family w:val="auto"/>
    <w:pitch w:val="default"/>
  </w:font>
  <w:font w:name="Berlin Sans FB Demi">
    <w:panose1 w:val="020E0802020502020306"/>
    <w:charset w:val="00"/>
    <w:family w:val="swiss"/>
    <w:pitch w:val="variable"/>
    <w:sig w:usb0="00000003" w:usb1="00000000" w:usb2="00000000" w:usb3="00000000" w:csb0="00000001" w:csb1="00000000"/>
  </w:font>
  <w:font w:name="Thorndale">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5F7" w:rsidRDefault="004A75F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708374"/>
      <w:docPartObj>
        <w:docPartGallery w:val="Page Numbers (Bottom of Page)"/>
        <w:docPartUnique/>
      </w:docPartObj>
    </w:sdtPr>
    <w:sdtEndPr/>
    <w:sdtContent>
      <w:p w:rsidR="004A75F7" w:rsidRDefault="004A75F7">
        <w:pPr>
          <w:pStyle w:val="Pieddepage"/>
          <w:jc w:val="right"/>
        </w:pPr>
        <w:r>
          <w:fldChar w:fldCharType="begin"/>
        </w:r>
        <w:r>
          <w:instrText>PAGE   \* MERGEFORMAT</w:instrText>
        </w:r>
        <w:r>
          <w:fldChar w:fldCharType="separate"/>
        </w:r>
        <w:r w:rsidR="000B0955">
          <w:rPr>
            <w:noProof/>
          </w:rPr>
          <w:t>2</w:t>
        </w:r>
        <w:r>
          <w:fldChar w:fldCharType="end"/>
        </w:r>
      </w:p>
    </w:sdtContent>
  </w:sdt>
  <w:p w:rsidR="004A75F7" w:rsidRDefault="004A75F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5F7" w:rsidRDefault="004A75F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3EF" w:rsidRDefault="009A73EF" w:rsidP="004A75F7">
      <w:r>
        <w:separator/>
      </w:r>
    </w:p>
  </w:footnote>
  <w:footnote w:type="continuationSeparator" w:id="0">
    <w:p w:rsidR="009A73EF" w:rsidRDefault="009A73EF" w:rsidP="004A75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5F7" w:rsidRDefault="004A75F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5F7" w:rsidRDefault="004A75F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5F7" w:rsidRDefault="004A75F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38E"/>
    <w:multiLevelType w:val="multilevel"/>
    <w:tmpl w:val="040C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nsid w:val="03870E16"/>
    <w:multiLevelType w:val="multilevel"/>
    <w:tmpl w:val="12128AF2"/>
    <w:lvl w:ilvl="0">
      <w:numFmt w:val="bullet"/>
      <w:lvlText w:val="•"/>
      <w:lvlJc w:val="left"/>
      <w:pPr>
        <w:ind w:left="720" w:hanging="360"/>
      </w:pPr>
      <w:rPr>
        <w:rFonts w:ascii="OpenSymbol" w:eastAsia="OpenSymbol" w:hAnsi="OpenSymbol" w:cs="OpenSymbol"/>
        <w:sz w:val="20"/>
        <w:szCs w:val="20"/>
      </w:rPr>
    </w:lvl>
    <w:lvl w:ilvl="1">
      <w:numFmt w:val="bullet"/>
      <w:lvlText w:val="◦"/>
      <w:lvlJc w:val="left"/>
      <w:pPr>
        <w:ind w:left="1080" w:hanging="360"/>
      </w:pPr>
      <w:rPr>
        <w:rFonts w:ascii="OpenSymbol" w:eastAsia="OpenSymbol" w:hAnsi="OpenSymbol" w:cs="OpenSymbol"/>
        <w:sz w:val="20"/>
        <w:szCs w:val="20"/>
      </w:rPr>
    </w:lvl>
    <w:lvl w:ilvl="2">
      <w:numFmt w:val="bullet"/>
      <w:lvlText w:val="▪"/>
      <w:lvlJc w:val="left"/>
      <w:pPr>
        <w:ind w:left="1440" w:hanging="360"/>
      </w:pPr>
      <w:rPr>
        <w:rFonts w:ascii="OpenSymbol" w:eastAsia="OpenSymbol" w:hAnsi="OpenSymbol" w:cs="OpenSymbol"/>
        <w:sz w:val="20"/>
        <w:szCs w:val="20"/>
      </w:rPr>
    </w:lvl>
    <w:lvl w:ilvl="3">
      <w:numFmt w:val="bullet"/>
      <w:lvlText w:val="•"/>
      <w:lvlJc w:val="left"/>
      <w:pPr>
        <w:ind w:left="1800" w:hanging="360"/>
      </w:pPr>
      <w:rPr>
        <w:rFonts w:ascii="OpenSymbol" w:eastAsia="OpenSymbol" w:hAnsi="OpenSymbol" w:cs="OpenSymbol"/>
        <w:sz w:val="20"/>
        <w:szCs w:val="20"/>
      </w:rPr>
    </w:lvl>
    <w:lvl w:ilvl="4">
      <w:numFmt w:val="bullet"/>
      <w:lvlText w:val="◦"/>
      <w:lvlJc w:val="left"/>
      <w:pPr>
        <w:ind w:left="2160" w:hanging="360"/>
      </w:pPr>
      <w:rPr>
        <w:rFonts w:ascii="OpenSymbol" w:eastAsia="OpenSymbol" w:hAnsi="OpenSymbol" w:cs="OpenSymbol"/>
        <w:sz w:val="20"/>
        <w:szCs w:val="20"/>
      </w:rPr>
    </w:lvl>
    <w:lvl w:ilvl="5">
      <w:numFmt w:val="bullet"/>
      <w:lvlText w:val="▪"/>
      <w:lvlJc w:val="left"/>
      <w:pPr>
        <w:ind w:left="2520" w:hanging="360"/>
      </w:pPr>
      <w:rPr>
        <w:rFonts w:ascii="OpenSymbol" w:eastAsia="OpenSymbol" w:hAnsi="OpenSymbol" w:cs="OpenSymbol"/>
        <w:sz w:val="20"/>
        <w:szCs w:val="20"/>
      </w:rPr>
    </w:lvl>
    <w:lvl w:ilvl="6">
      <w:numFmt w:val="bullet"/>
      <w:lvlText w:val="•"/>
      <w:lvlJc w:val="left"/>
      <w:pPr>
        <w:ind w:left="2880" w:hanging="360"/>
      </w:pPr>
      <w:rPr>
        <w:rFonts w:ascii="OpenSymbol" w:eastAsia="OpenSymbol" w:hAnsi="OpenSymbol" w:cs="OpenSymbol"/>
        <w:sz w:val="20"/>
        <w:szCs w:val="20"/>
      </w:rPr>
    </w:lvl>
    <w:lvl w:ilvl="7">
      <w:numFmt w:val="bullet"/>
      <w:lvlText w:val="◦"/>
      <w:lvlJc w:val="left"/>
      <w:pPr>
        <w:ind w:left="3240" w:hanging="360"/>
      </w:pPr>
      <w:rPr>
        <w:rFonts w:ascii="OpenSymbol" w:eastAsia="OpenSymbol" w:hAnsi="OpenSymbol" w:cs="OpenSymbol"/>
        <w:sz w:val="20"/>
        <w:szCs w:val="20"/>
      </w:rPr>
    </w:lvl>
    <w:lvl w:ilvl="8">
      <w:numFmt w:val="bullet"/>
      <w:lvlText w:val="▪"/>
      <w:lvlJc w:val="left"/>
      <w:pPr>
        <w:ind w:left="3600" w:hanging="360"/>
      </w:pPr>
      <w:rPr>
        <w:rFonts w:ascii="OpenSymbol" w:eastAsia="OpenSymbol" w:hAnsi="OpenSymbol" w:cs="OpenSymbol"/>
        <w:sz w:val="20"/>
        <w:szCs w:val="20"/>
      </w:rPr>
    </w:lvl>
  </w:abstractNum>
  <w:abstractNum w:abstractNumId="2">
    <w:nsid w:val="06A223F2"/>
    <w:multiLevelType w:val="hybridMultilevel"/>
    <w:tmpl w:val="42681E20"/>
    <w:lvl w:ilvl="0" w:tplc="040C000F">
      <w:start w:val="1"/>
      <w:numFmt w:val="decimal"/>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nsid w:val="10FE1585"/>
    <w:multiLevelType w:val="hybridMultilevel"/>
    <w:tmpl w:val="AA145100"/>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20E23B22"/>
    <w:multiLevelType w:val="multilevel"/>
    <w:tmpl w:val="040C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nsid w:val="290F6F18"/>
    <w:multiLevelType w:val="multilevel"/>
    <w:tmpl w:val="58A29360"/>
    <w:styleLink w:val="Outline"/>
    <w:lvl w:ilvl="0">
      <w:start w:val="1"/>
      <w:numFmt w:val="upperRoman"/>
      <w:pStyle w:val="Titre1"/>
      <w:lvlText w:val="%1."/>
      <w:lvlJc w:val="left"/>
      <w:pPr>
        <w:ind w:left="432" w:hanging="432"/>
      </w:pPr>
    </w:lvl>
    <w:lvl w:ilvl="1">
      <w:start w:val="1"/>
      <w:numFmt w:val="decimal"/>
      <w:pStyle w:val="Titre2"/>
      <w:lvlText w:val="%1.%2."/>
      <w:lvlJc w:val="left"/>
      <w:pPr>
        <w:ind w:left="576" w:hanging="576"/>
      </w:pPr>
    </w:lvl>
    <w:lvl w:ilvl="2">
      <w:start w:val="1"/>
      <w:numFmt w:val="none"/>
      <w:lvlText w:val="%3"/>
      <w:lvlJc w:val="left"/>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
    <w:nsid w:val="3EC41752"/>
    <w:multiLevelType w:val="multilevel"/>
    <w:tmpl w:val="040C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nsid w:val="484532DC"/>
    <w:multiLevelType w:val="hybridMultilevel"/>
    <w:tmpl w:val="C742B530"/>
    <w:lvl w:ilvl="0" w:tplc="040C000F">
      <w:start w:val="1"/>
      <w:numFmt w:val="decimal"/>
      <w:lvlText w:val="%1."/>
      <w:lvlJc w:val="left"/>
      <w:pPr>
        <w:ind w:left="2484" w:hanging="360"/>
      </w:p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8">
    <w:nsid w:val="4B0953CE"/>
    <w:multiLevelType w:val="hybridMultilevel"/>
    <w:tmpl w:val="ABBE2C40"/>
    <w:lvl w:ilvl="0" w:tplc="040C000F">
      <w:start w:val="1"/>
      <w:numFmt w:val="decimal"/>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9">
    <w:nsid w:val="4EE7493E"/>
    <w:multiLevelType w:val="multilevel"/>
    <w:tmpl w:val="07E40E50"/>
    <w:lvl w:ilvl="0">
      <w:numFmt w:val="bullet"/>
      <w:lvlText w:val="•"/>
      <w:lvlJc w:val="left"/>
      <w:pPr>
        <w:ind w:left="720" w:hanging="360"/>
      </w:pPr>
      <w:rPr>
        <w:rFonts w:ascii="OpenSymbol" w:eastAsia="OpenSymbol" w:hAnsi="OpenSymbol" w:cs="OpenSymbol"/>
        <w:sz w:val="20"/>
        <w:szCs w:val="2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OpenSymbol" w:eastAsia="OpenSymbol" w:hAnsi="OpenSymbol" w:cs="OpenSymbol"/>
        <w:sz w:val="20"/>
        <w:szCs w:val="20"/>
      </w:rPr>
    </w:lvl>
    <w:lvl w:ilvl="3">
      <w:numFmt w:val="bullet"/>
      <w:lvlText w:val="•"/>
      <w:lvlJc w:val="left"/>
      <w:pPr>
        <w:ind w:left="1800" w:hanging="360"/>
      </w:pPr>
      <w:rPr>
        <w:rFonts w:ascii="OpenSymbol" w:eastAsia="OpenSymbol" w:hAnsi="OpenSymbol" w:cs="OpenSymbol"/>
        <w:sz w:val="20"/>
        <w:szCs w:val="20"/>
      </w:rPr>
    </w:lvl>
    <w:lvl w:ilvl="4">
      <w:numFmt w:val="bullet"/>
      <w:lvlText w:val="◦"/>
      <w:lvlJc w:val="left"/>
      <w:pPr>
        <w:ind w:left="2160" w:hanging="360"/>
      </w:pPr>
      <w:rPr>
        <w:rFonts w:ascii="OpenSymbol" w:eastAsia="OpenSymbol" w:hAnsi="OpenSymbol" w:cs="OpenSymbol"/>
        <w:sz w:val="20"/>
        <w:szCs w:val="20"/>
      </w:rPr>
    </w:lvl>
    <w:lvl w:ilvl="5">
      <w:numFmt w:val="bullet"/>
      <w:lvlText w:val="▪"/>
      <w:lvlJc w:val="left"/>
      <w:pPr>
        <w:ind w:left="2520" w:hanging="360"/>
      </w:pPr>
      <w:rPr>
        <w:rFonts w:ascii="OpenSymbol" w:eastAsia="OpenSymbol" w:hAnsi="OpenSymbol" w:cs="OpenSymbol"/>
        <w:sz w:val="20"/>
        <w:szCs w:val="20"/>
      </w:rPr>
    </w:lvl>
    <w:lvl w:ilvl="6">
      <w:numFmt w:val="bullet"/>
      <w:lvlText w:val="•"/>
      <w:lvlJc w:val="left"/>
      <w:pPr>
        <w:ind w:left="2880" w:hanging="360"/>
      </w:pPr>
      <w:rPr>
        <w:rFonts w:ascii="OpenSymbol" w:eastAsia="OpenSymbol" w:hAnsi="OpenSymbol" w:cs="OpenSymbol"/>
        <w:sz w:val="20"/>
        <w:szCs w:val="20"/>
      </w:rPr>
    </w:lvl>
    <w:lvl w:ilvl="7">
      <w:numFmt w:val="bullet"/>
      <w:lvlText w:val="◦"/>
      <w:lvlJc w:val="left"/>
      <w:pPr>
        <w:ind w:left="3240" w:hanging="360"/>
      </w:pPr>
      <w:rPr>
        <w:rFonts w:ascii="OpenSymbol" w:eastAsia="OpenSymbol" w:hAnsi="OpenSymbol" w:cs="OpenSymbol"/>
        <w:sz w:val="20"/>
        <w:szCs w:val="20"/>
      </w:rPr>
    </w:lvl>
    <w:lvl w:ilvl="8">
      <w:numFmt w:val="bullet"/>
      <w:lvlText w:val="▪"/>
      <w:lvlJc w:val="left"/>
      <w:pPr>
        <w:ind w:left="3600" w:hanging="360"/>
      </w:pPr>
      <w:rPr>
        <w:rFonts w:ascii="OpenSymbol" w:eastAsia="OpenSymbol" w:hAnsi="OpenSymbol" w:cs="OpenSymbol"/>
        <w:sz w:val="20"/>
        <w:szCs w:val="20"/>
      </w:rPr>
    </w:lvl>
  </w:abstractNum>
  <w:abstractNum w:abstractNumId="10">
    <w:nsid w:val="52D44D9A"/>
    <w:multiLevelType w:val="hybridMultilevel"/>
    <w:tmpl w:val="80D60BB6"/>
    <w:lvl w:ilvl="0" w:tplc="040C000F">
      <w:start w:val="1"/>
      <w:numFmt w:val="decimal"/>
      <w:lvlText w:val="%1."/>
      <w:lvlJc w:val="lef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1">
    <w:nsid w:val="5C671870"/>
    <w:multiLevelType w:val="hybridMultilevel"/>
    <w:tmpl w:val="6DFE4954"/>
    <w:lvl w:ilvl="0" w:tplc="040C000F">
      <w:start w:val="1"/>
      <w:numFmt w:val="decimal"/>
      <w:lvlText w:val="%1."/>
      <w:lvlJc w:val="left"/>
      <w:pPr>
        <w:ind w:left="3900" w:hanging="360"/>
      </w:pPr>
    </w:lvl>
    <w:lvl w:ilvl="1" w:tplc="040C0019" w:tentative="1">
      <w:start w:val="1"/>
      <w:numFmt w:val="lowerLetter"/>
      <w:lvlText w:val="%2."/>
      <w:lvlJc w:val="left"/>
      <w:pPr>
        <w:ind w:left="4620" w:hanging="360"/>
      </w:pPr>
    </w:lvl>
    <w:lvl w:ilvl="2" w:tplc="040C001B" w:tentative="1">
      <w:start w:val="1"/>
      <w:numFmt w:val="lowerRoman"/>
      <w:lvlText w:val="%3."/>
      <w:lvlJc w:val="right"/>
      <w:pPr>
        <w:ind w:left="5340" w:hanging="180"/>
      </w:pPr>
    </w:lvl>
    <w:lvl w:ilvl="3" w:tplc="040C000F" w:tentative="1">
      <w:start w:val="1"/>
      <w:numFmt w:val="decimal"/>
      <w:lvlText w:val="%4."/>
      <w:lvlJc w:val="left"/>
      <w:pPr>
        <w:ind w:left="6060" w:hanging="360"/>
      </w:pPr>
    </w:lvl>
    <w:lvl w:ilvl="4" w:tplc="040C0019" w:tentative="1">
      <w:start w:val="1"/>
      <w:numFmt w:val="lowerLetter"/>
      <w:lvlText w:val="%5."/>
      <w:lvlJc w:val="left"/>
      <w:pPr>
        <w:ind w:left="6780" w:hanging="360"/>
      </w:pPr>
    </w:lvl>
    <w:lvl w:ilvl="5" w:tplc="040C001B" w:tentative="1">
      <w:start w:val="1"/>
      <w:numFmt w:val="lowerRoman"/>
      <w:lvlText w:val="%6."/>
      <w:lvlJc w:val="right"/>
      <w:pPr>
        <w:ind w:left="7500" w:hanging="180"/>
      </w:pPr>
    </w:lvl>
    <w:lvl w:ilvl="6" w:tplc="040C000F" w:tentative="1">
      <w:start w:val="1"/>
      <w:numFmt w:val="decimal"/>
      <w:lvlText w:val="%7."/>
      <w:lvlJc w:val="left"/>
      <w:pPr>
        <w:ind w:left="8220" w:hanging="360"/>
      </w:pPr>
    </w:lvl>
    <w:lvl w:ilvl="7" w:tplc="040C0019" w:tentative="1">
      <w:start w:val="1"/>
      <w:numFmt w:val="lowerLetter"/>
      <w:lvlText w:val="%8."/>
      <w:lvlJc w:val="left"/>
      <w:pPr>
        <w:ind w:left="8940" w:hanging="360"/>
      </w:pPr>
    </w:lvl>
    <w:lvl w:ilvl="8" w:tplc="040C001B" w:tentative="1">
      <w:start w:val="1"/>
      <w:numFmt w:val="lowerRoman"/>
      <w:lvlText w:val="%9."/>
      <w:lvlJc w:val="right"/>
      <w:pPr>
        <w:ind w:left="9660" w:hanging="180"/>
      </w:pPr>
    </w:lvl>
  </w:abstractNum>
  <w:abstractNum w:abstractNumId="12">
    <w:nsid w:val="65857AE1"/>
    <w:multiLevelType w:val="multilevel"/>
    <w:tmpl w:val="A13E3D28"/>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B1F175D"/>
    <w:multiLevelType w:val="hybridMultilevel"/>
    <w:tmpl w:val="119AC6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7B98504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4"/>
  </w:num>
  <w:num w:numId="3">
    <w:abstractNumId w:val="12"/>
  </w:num>
  <w:num w:numId="4">
    <w:abstractNumId w:val="6"/>
  </w:num>
  <w:num w:numId="5">
    <w:abstractNumId w:val="9"/>
  </w:num>
  <w:num w:numId="6">
    <w:abstractNumId w:val="1"/>
  </w:num>
  <w:num w:numId="7">
    <w:abstractNumId w:val="7"/>
  </w:num>
  <w:num w:numId="8">
    <w:abstractNumId w:val="10"/>
  </w:num>
  <w:num w:numId="9">
    <w:abstractNumId w:val="8"/>
  </w:num>
  <w:num w:numId="10">
    <w:abstractNumId w:val="2"/>
  </w:num>
  <w:num w:numId="11">
    <w:abstractNumId w:val="13"/>
  </w:num>
  <w:num w:numId="12">
    <w:abstractNumId w:val="3"/>
  </w:num>
  <w:num w:numId="13">
    <w:abstractNumId w:val="11"/>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C13"/>
    <w:rsid w:val="00061372"/>
    <w:rsid w:val="000B0955"/>
    <w:rsid w:val="00185A6D"/>
    <w:rsid w:val="001A4B61"/>
    <w:rsid w:val="001E7B0B"/>
    <w:rsid w:val="001F34D8"/>
    <w:rsid w:val="001F5443"/>
    <w:rsid w:val="0020160E"/>
    <w:rsid w:val="002525D5"/>
    <w:rsid w:val="002B2E2D"/>
    <w:rsid w:val="002F2214"/>
    <w:rsid w:val="002F7837"/>
    <w:rsid w:val="003220E3"/>
    <w:rsid w:val="003A6715"/>
    <w:rsid w:val="003F0151"/>
    <w:rsid w:val="00412F58"/>
    <w:rsid w:val="00420EF9"/>
    <w:rsid w:val="004550C2"/>
    <w:rsid w:val="00487C72"/>
    <w:rsid w:val="00494B17"/>
    <w:rsid w:val="00496A7E"/>
    <w:rsid w:val="004A75F7"/>
    <w:rsid w:val="00501675"/>
    <w:rsid w:val="00522112"/>
    <w:rsid w:val="00545C6A"/>
    <w:rsid w:val="0057184E"/>
    <w:rsid w:val="005D2C13"/>
    <w:rsid w:val="0063764C"/>
    <w:rsid w:val="0064570A"/>
    <w:rsid w:val="00657888"/>
    <w:rsid w:val="00680E54"/>
    <w:rsid w:val="00697289"/>
    <w:rsid w:val="006D3FF1"/>
    <w:rsid w:val="00721A4D"/>
    <w:rsid w:val="007338D3"/>
    <w:rsid w:val="007738EF"/>
    <w:rsid w:val="007E4DA1"/>
    <w:rsid w:val="007E679F"/>
    <w:rsid w:val="00833520"/>
    <w:rsid w:val="00867058"/>
    <w:rsid w:val="008821D6"/>
    <w:rsid w:val="008B4C4D"/>
    <w:rsid w:val="008C073F"/>
    <w:rsid w:val="008C4D25"/>
    <w:rsid w:val="0093275B"/>
    <w:rsid w:val="00936AF5"/>
    <w:rsid w:val="00955316"/>
    <w:rsid w:val="00964A6F"/>
    <w:rsid w:val="009734CE"/>
    <w:rsid w:val="009764F3"/>
    <w:rsid w:val="009A73EF"/>
    <w:rsid w:val="009F6E86"/>
    <w:rsid w:val="00A1238F"/>
    <w:rsid w:val="00A17524"/>
    <w:rsid w:val="00A17C01"/>
    <w:rsid w:val="00A20117"/>
    <w:rsid w:val="00A43748"/>
    <w:rsid w:val="00A4468A"/>
    <w:rsid w:val="00AE599E"/>
    <w:rsid w:val="00B02F4F"/>
    <w:rsid w:val="00B16B84"/>
    <w:rsid w:val="00B91545"/>
    <w:rsid w:val="00BC0AA6"/>
    <w:rsid w:val="00BF4C9A"/>
    <w:rsid w:val="00BF7EAB"/>
    <w:rsid w:val="00C13746"/>
    <w:rsid w:val="00C36B45"/>
    <w:rsid w:val="00C60943"/>
    <w:rsid w:val="00CD4F47"/>
    <w:rsid w:val="00CE7FFC"/>
    <w:rsid w:val="00CF7357"/>
    <w:rsid w:val="00D0056D"/>
    <w:rsid w:val="00D27A45"/>
    <w:rsid w:val="00D669C0"/>
    <w:rsid w:val="00DC1B3A"/>
    <w:rsid w:val="00DC491A"/>
    <w:rsid w:val="00E336A6"/>
    <w:rsid w:val="00EB5943"/>
    <w:rsid w:val="00EE42F1"/>
    <w:rsid w:val="00F02264"/>
    <w:rsid w:val="00F0565F"/>
    <w:rsid w:val="00F11AA6"/>
    <w:rsid w:val="00F52EF3"/>
    <w:rsid w:val="00F66D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rsid w:val="00F02264"/>
    <w:pPr>
      <w:widowControl w:val="0"/>
      <w:suppressAutoHyphens/>
      <w:autoSpaceDE w:val="0"/>
      <w:autoSpaceDN w:val="0"/>
      <w:spacing w:after="0" w:line="240" w:lineRule="auto"/>
      <w:textAlignment w:val="baseline"/>
    </w:pPr>
    <w:rPr>
      <w:rFonts w:ascii="Times New Roman" w:eastAsia="Arial Unicode MS" w:hAnsi="Times New Roman" w:cs="Tahoma"/>
      <w:kern w:val="3"/>
      <w:sz w:val="24"/>
      <w:szCs w:val="24"/>
      <w:lang w:eastAsia="fr-FR"/>
    </w:rPr>
  </w:style>
  <w:style w:type="paragraph" w:styleId="Titre1">
    <w:name w:val="heading 1"/>
    <w:basedOn w:val="Normal"/>
    <w:next w:val="Textbody"/>
    <w:link w:val="Titre1Car"/>
    <w:rsid w:val="003220E3"/>
    <w:pPr>
      <w:keepNext/>
      <w:numPr>
        <w:numId w:val="1"/>
      </w:numPr>
      <w:autoSpaceDE/>
      <w:spacing w:before="240" w:after="120"/>
      <w:outlineLvl w:val="0"/>
    </w:pPr>
    <w:rPr>
      <w:rFonts w:ascii="Verdana" w:eastAsia="Verdana" w:hAnsi="Verdana" w:cs="Verdana"/>
      <w:b/>
      <w:bCs/>
      <w:color w:val="004586"/>
      <w:szCs w:val="28"/>
    </w:rPr>
  </w:style>
  <w:style w:type="paragraph" w:styleId="Titre2">
    <w:name w:val="heading 2"/>
    <w:link w:val="Titre2Car"/>
    <w:rsid w:val="003220E3"/>
    <w:pPr>
      <w:widowControl w:val="0"/>
      <w:numPr>
        <w:ilvl w:val="1"/>
        <w:numId w:val="1"/>
      </w:numPr>
      <w:suppressAutoHyphens/>
      <w:autoSpaceDE w:val="0"/>
      <w:autoSpaceDN w:val="0"/>
      <w:spacing w:before="423" w:after="212" w:line="240" w:lineRule="auto"/>
      <w:textAlignment w:val="baseline"/>
      <w:outlineLvl w:val="1"/>
    </w:pPr>
    <w:rPr>
      <w:rFonts w:ascii="Arial" w:eastAsia="Arial" w:hAnsi="Arial" w:cs="Arial"/>
      <w:b/>
      <w:bCs/>
      <w:i/>
      <w:iCs/>
      <w:kern w:val="3"/>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220E3"/>
    <w:rPr>
      <w:rFonts w:ascii="Verdana" w:eastAsia="Verdana" w:hAnsi="Verdana" w:cs="Verdana"/>
      <w:b/>
      <w:bCs/>
      <w:color w:val="004586"/>
      <w:kern w:val="3"/>
      <w:sz w:val="24"/>
      <w:szCs w:val="28"/>
      <w:lang w:eastAsia="fr-FR"/>
    </w:rPr>
  </w:style>
  <w:style w:type="character" w:customStyle="1" w:styleId="Titre2Car">
    <w:name w:val="Titre 2 Car"/>
    <w:basedOn w:val="Policepardfaut"/>
    <w:link w:val="Titre2"/>
    <w:rsid w:val="003220E3"/>
    <w:rPr>
      <w:rFonts w:ascii="Arial" w:eastAsia="Arial" w:hAnsi="Arial" w:cs="Arial"/>
      <w:b/>
      <w:bCs/>
      <w:i/>
      <w:iCs/>
      <w:kern w:val="3"/>
      <w:sz w:val="28"/>
      <w:szCs w:val="28"/>
      <w:lang w:eastAsia="fr-FR"/>
    </w:rPr>
  </w:style>
  <w:style w:type="numbering" w:customStyle="1" w:styleId="Outline">
    <w:name w:val="Outline"/>
    <w:basedOn w:val="Aucuneliste"/>
    <w:rsid w:val="003220E3"/>
    <w:pPr>
      <w:numPr>
        <w:numId w:val="1"/>
      </w:numPr>
    </w:pPr>
  </w:style>
  <w:style w:type="paragraph" w:customStyle="1" w:styleId="Standard">
    <w:name w:val="Standard"/>
    <w:rsid w:val="003220E3"/>
    <w:pPr>
      <w:widowControl w:val="0"/>
      <w:suppressAutoHyphens/>
      <w:autoSpaceDN w:val="0"/>
      <w:spacing w:after="0" w:line="240" w:lineRule="auto"/>
      <w:textAlignment w:val="baseline"/>
    </w:pPr>
    <w:rPr>
      <w:rFonts w:ascii="Verdana" w:eastAsia="Verdana" w:hAnsi="Verdana" w:cs="Verdana"/>
      <w:color w:val="000000"/>
      <w:kern w:val="3"/>
      <w:sz w:val="20"/>
      <w:szCs w:val="24"/>
      <w:lang w:eastAsia="fr-FR"/>
    </w:rPr>
  </w:style>
  <w:style w:type="paragraph" w:customStyle="1" w:styleId="Textbody">
    <w:name w:val="Text body"/>
    <w:rsid w:val="003220E3"/>
    <w:pPr>
      <w:widowControl w:val="0"/>
      <w:suppressAutoHyphens/>
      <w:autoSpaceDE w:val="0"/>
      <w:autoSpaceDN w:val="0"/>
      <w:spacing w:after="212" w:line="240" w:lineRule="auto"/>
      <w:textAlignment w:val="baseline"/>
    </w:pPr>
    <w:rPr>
      <w:rFonts w:ascii="Times New Roman" w:eastAsia="Times New Roman" w:hAnsi="Times New Roman" w:cs="Times New Roman"/>
      <w:kern w:val="3"/>
      <w:sz w:val="24"/>
      <w:szCs w:val="24"/>
      <w:lang w:eastAsia="fr-FR"/>
    </w:rPr>
  </w:style>
  <w:style w:type="character" w:styleId="Titredulivre">
    <w:name w:val="Book Title"/>
    <w:basedOn w:val="Policepardfaut"/>
    <w:rsid w:val="003220E3"/>
    <w:rPr>
      <w:b/>
      <w:bCs/>
      <w:smallCaps/>
      <w:spacing w:val="5"/>
    </w:rPr>
  </w:style>
  <w:style w:type="paragraph" w:styleId="En-ttedetabledesmatires">
    <w:name w:val="TOC Heading"/>
    <w:basedOn w:val="Titre1"/>
    <w:next w:val="Normal"/>
    <w:uiPriority w:val="39"/>
    <w:unhideWhenUsed/>
    <w:qFormat/>
    <w:rsid w:val="003220E3"/>
    <w:pPr>
      <w:keepLines/>
      <w:widowControl/>
      <w:numPr>
        <w:numId w:val="0"/>
      </w:numPr>
      <w:suppressAutoHyphens w:val="0"/>
      <w:autoSpaceDN/>
      <w:spacing w:after="0" w:line="259" w:lineRule="auto"/>
      <w:textAlignment w:val="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M2">
    <w:name w:val="toc 2"/>
    <w:basedOn w:val="Normal"/>
    <w:next w:val="Normal"/>
    <w:autoRedefine/>
    <w:uiPriority w:val="39"/>
    <w:unhideWhenUsed/>
    <w:rsid w:val="003220E3"/>
    <w:pPr>
      <w:widowControl/>
      <w:suppressAutoHyphens w:val="0"/>
      <w:autoSpaceDE/>
      <w:autoSpaceDN/>
      <w:spacing w:after="100" w:line="259" w:lineRule="auto"/>
      <w:ind w:left="220"/>
      <w:textAlignment w:val="auto"/>
    </w:pPr>
    <w:rPr>
      <w:rFonts w:asciiTheme="minorHAnsi" w:eastAsiaTheme="minorEastAsia" w:hAnsiTheme="minorHAnsi" w:cs="Times New Roman"/>
      <w:kern w:val="0"/>
      <w:sz w:val="22"/>
      <w:szCs w:val="22"/>
    </w:rPr>
  </w:style>
  <w:style w:type="paragraph" w:styleId="TM1">
    <w:name w:val="toc 1"/>
    <w:basedOn w:val="Normal"/>
    <w:next w:val="Normal"/>
    <w:autoRedefine/>
    <w:uiPriority w:val="39"/>
    <w:unhideWhenUsed/>
    <w:rsid w:val="003220E3"/>
    <w:pPr>
      <w:widowControl/>
      <w:suppressAutoHyphens w:val="0"/>
      <w:autoSpaceDE/>
      <w:autoSpaceDN/>
      <w:spacing w:after="100" w:line="259" w:lineRule="auto"/>
      <w:textAlignment w:val="auto"/>
    </w:pPr>
    <w:rPr>
      <w:rFonts w:asciiTheme="minorHAnsi" w:eastAsiaTheme="minorEastAsia" w:hAnsiTheme="minorHAnsi" w:cs="Times New Roman"/>
      <w:kern w:val="0"/>
      <w:sz w:val="22"/>
      <w:szCs w:val="22"/>
    </w:rPr>
  </w:style>
  <w:style w:type="paragraph" w:styleId="TM3">
    <w:name w:val="toc 3"/>
    <w:basedOn w:val="Normal"/>
    <w:next w:val="Normal"/>
    <w:autoRedefine/>
    <w:uiPriority w:val="39"/>
    <w:unhideWhenUsed/>
    <w:rsid w:val="003220E3"/>
    <w:pPr>
      <w:widowControl/>
      <w:suppressAutoHyphens w:val="0"/>
      <w:autoSpaceDE/>
      <w:autoSpaceDN/>
      <w:spacing w:after="100" w:line="259" w:lineRule="auto"/>
      <w:ind w:left="440"/>
      <w:textAlignment w:val="auto"/>
    </w:pPr>
    <w:rPr>
      <w:rFonts w:asciiTheme="minorHAnsi" w:eastAsiaTheme="minorEastAsia" w:hAnsiTheme="minorHAnsi" w:cs="Times New Roman"/>
      <w:kern w:val="0"/>
      <w:sz w:val="22"/>
      <w:szCs w:val="22"/>
    </w:rPr>
  </w:style>
  <w:style w:type="paragraph" w:styleId="Paragraphedeliste">
    <w:name w:val="List Paragraph"/>
    <w:basedOn w:val="Normal"/>
    <w:uiPriority w:val="34"/>
    <w:qFormat/>
    <w:rsid w:val="00936AF5"/>
    <w:pPr>
      <w:ind w:left="720"/>
      <w:contextualSpacing/>
    </w:pPr>
  </w:style>
  <w:style w:type="character" w:styleId="Rfrenceintense">
    <w:name w:val="Intense Reference"/>
    <w:basedOn w:val="Policepardfaut"/>
    <w:uiPriority w:val="32"/>
    <w:qFormat/>
    <w:rsid w:val="00936AF5"/>
    <w:rPr>
      <w:b/>
      <w:bCs/>
      <w:smallCaps/>
      <w:color w:val="4472C4" w:themeColor="accent1"/>
      <w:spacing w:val="5"/>
    </w:rPr>
  </w:style>
  <w:style w:type="paragraph" w:styleId="Sansinterligne">
    <w:name w:val="No Spacing"/>
    <w:uiPriority w:val="1"/>
    <w:qFormat/>
    <w:rsid w:val="00E336A6"/>
    <w:pPr>
      <w:widowControl w:val="0"/>
      <w:suppressAutoHyphens/>
      <w:autoSpaceDE w:val="0"/>
      <w:autoSpaceDN w:val="0"/>
      <w:spacing w:after="0" w:line="240" w:lineRule="auto"/>
      <w:textAlignment w:val="baseline"/>
    </w:pPr>
    <w:rPr>
      <w:rFonts w:ascii="Times New Roman" w:eastAsia="Arial Unicode MS" w:hAnsi="Times New Roman" w:cs="Tahoma"/>
      <w:kern w:val="3"/>
      <w:sz w:val="24"/>
      <w:szCs w:val="24"/>
      <w:lang w:eastAsia="fr-FR"/>
    </w:rPr>
  </w:style>
  <w:style w:type="character" w:customStyle="1" w:styleId="apple-converted-space">
    <w:name w:val="apple-converted-space"/>
    <w:basedOn w:val="Policepardfaut"/>
    <w:rsid w:val="0064570A"/>
  </w:style>
  <w:style w:type="character" w:styleId="Lienhypertexte">
    <w:name w:val="Hyperlink"/>
    <w:basedOn w:val="Policepardfaut"/>
    <w:uiPriority w:val="99"/>
    <w:unhideWhenUsed/>
    <w:rsid w:val="0064570A"/>
    <w:rPr>
      <w:color w:val="0000FF"/>
      <w:u w:val="single"/>
    </w:rPr>
  </w:style>
  <w:style w:type="character" w:styleId="lev">
    <w:name w:val="Strong"/>
    <w:basedOn w:val="Policepardfaut"/>
    <w:uiPriority w:val="22"/>
    <w:qFormat/>
    <w:rsid w:val="0064570A"/>
    <w:rPr>
      <w:b/>
      <w:bCs/>
    </w:rPr>
  </w:style>
  <w:style w:type="paragraph" w:customStyle="1" w:styleId="TableContents">
    <w:name w:val="Table Contents"/>
    <w:basedOn w:val="Standard"/>
    <w:rsid w:val="008C4D25"/>
    <w:pPr>
      <w:suppressLineNumbers/>
    </w:pPr>
  </w:style>
  <w:style w:type="paragraph" w:customStyle="1" w:styleId="TableHeading">
    <w:name w:val="Table Heading"/>
    <w:basedOn w:val="TableContents"/>
    <w:rsid w:val="002B2E2D"/>
    <w:pPr>
      <w:jc w:val="center"/>
    </w:pPr>
    <w:rPr>
      <w:b/>
      <w:bCs/>
    </w:rPr>
  </w:style>
  <w:style w:type="paragraph" w:customStyle="1" w:styleId="ListContents">
    <w:name w:val="List Contents"/>
    <w:basedOn w:val="Standard"/>
    <w:rsid w:val="002B2E2D"/>
    <w:pPr>
      <w:ind w:left="567"/>
    </w:pPr>
  </w:style>
  <w:style w:type="paragraph" w:styleId="En-tte">
    <w:name w:val="header"/>
    <w:basedOn w:val="Normal"/>
    <w:link w:val="En-tteCar"/>
    <w:uiPriority w:val="99"/>
    <w:unhideWhenUsed/>
    <w:rsid w:val="004A75F7"/>
    <w:pPr>
      <w:tabs>
        <w:tab w:val="center" w:pos="4536"/>
        <w:tab w:val="right" w:pos="9072"/>
      </w:tabs>
    </w:pPr>
  </w:style>
  <w:style w:type="character" w:customStyle="1" w:styleId="En-tteCar">
    <w:name w:val="En-tête Car"/>
    <w:basedOn w:val="Policepardfaut"/>
    <w:link w:val="En-tte"/>
    <w:uiPriority w:val="99"/>
    <w:rsid w:val="004A75F7"/>
    <w:rPr>
      <w:rFonts w:ascii="Times New Roman" w:eastAsia="Arial Unicode MS" w:hAnsi="Times New Roman" w:cs="Tahoma"/>
      <w:kern w:val="3"/>
      <w:sz w:val="24"/>
      <w:szCs w:val="24"/>
      <w:lang w:eastAsia="fr-FR"/>
    </w:rPr>
  </w:style>
  <w:style w:type="paragraph" w:styleId="Pieddepage">
    <w:name w:val="footer"/>
    <w:basedOn w:val="Normal"/>
    <w:link w:val="PieddepageCar"/>
    <w:uiPriority w:val="99"/>
    <w:unhideWhenUsed/>
    <w:rsid w:val="004A75F7"/>
    <w:pPr>
      <w:tabs>
        <w:tab w:val="center" w:pos="4536"/>
        <w:tab w:val="right" w:pos="9072"/>
      </w:tabs>
    </w:pPr>
  </w:style>
  <w:style w:type="character" w:customStyle="1" w:styleId="PieddepageCar">
    <w:name w:val="Pied de page Car"/>
    <w:basedOn w:val="Policepardfaut"/>
    <w:link w:val="Pieddepage"/>
    <w:uiPriority w:val="99"/>
    <w:rsid w:val="004A75F7"/>
    <w:rPr>
      <w:rFonts w:ascii="Times New Roman" w:eastAsia="Arial Unicode MS" w:hAnsi="Times New Roman" w:cs="Tahoma"/>
      <w:kern w:val="3"/>
      <w:sz w:val="24"/>
      <w:szCs w:val="24"/>
      <w:lang w:eastAsia="fr-FR"/>
    </w:rPr>
  </w:style>
  <w:style w:type="paragraph" w:styleId="Textedebulles">
    <w:name w:val="Balloon Text"/>
    <w:basedOn w:val="Normal"/>
    <w:link w:val="TextedebullesCar"/>
    <w:uiPriority w:val="99"/>
    <w:semiHidden/>
    <w:unhideWhenUsed/>
    <w:rsid w:val="000B0955"/>
    <w:rPr>
      <w:rFonts w:ascii="Tahoma" w:hAnsi="Tahoma"/>
      <w:sz w:val="16"/>
      <w:szCs w:val="16"/>
    </w:rPr>
  </w:style>
  <w:style w:type="character" w:customStyle="1" w:styleId="TextedebullesCar">
    <w:name w:val="Texte de bulles Car"/>
    <w:basedOn w:val="Policepardfaut"/>
    <w:link w:val="Textedebulles"/>
    <w:uiPriority w:val="99"/>
    <w:semiHidden/>
    <w:rsid w:val="000B0955"/>
    <w:rPr>
      <w:rFonts w:ascii="Tahoma" w:eastAsia="Arial Unicode MS" w:hAnsi="Tahoma" w:cs="Tahoma"/>
      <w:kern w:val="3"/>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rsid w:val="00F02264"/>
    <w:pPr>
      <w:widowControl w:val="0"/>
      <w:suppressAutoHyphens/>
      <w:autoSpaceDE w:val="0"/>
      <w:autoSpaceDN w:val="0"/>
      <w:spacing w:after="0" w:line="240" w:lineRule="auto"/>
      <w:textAlignment w:val="baseline"/>
    </w:pPr>
    <w:rPr>
      <w:rFonts w:ascii="Times New Roman" w:eastAsia="Arial Unicode MS" w:hAnsi="Times New Roman" w:cs="Tahoma"/>
      <w:kern w:val="3"/>
      <w:sz w:val="24"/>
      <w:szCs w:val="24"/>
      <w:lang w:eastAsia="fr-FR"/>
    </w:rPr>
  </w:style>
  <w:style w:type="paragraph" w:styleId="Titre1">
    <w:name w:val="heading 1"/>
    <w:basedOn w:val="Normal"/>
    <w:next w:val="Textbody"/>
    <w:link w:val="Titre1Car"/>
    <w:rsid w:val="003220E3"/>
    <w:pPr>
      <w:keepNext/>
      <w:numPr>
        <w:numId w:val="1"/>
      </w:numPr>
      <w:autoSpaceDE/>
      <w:spacing w:before="240" w:after="120"/>
      <w:outlineLvl w:val="0"/>
    </w:pPr>
    <w:rPr>
      <w:rFonts w:ascii="Verdana" w:eastAsia="Verdana" w:hAnsi="Verdana" w:cs="Verdana"/>
      <w:b/>
      <w:bCs/>
      <w:color w:val="004586"/>
      <w:szCs w:val="28"/>
    </w:rPr>
  </w:style>
  <w:style w:type="paragraph" w:styleId="Titre2">
    <w:name w:val="heading 2"/>
    <w:link w:val="Titre2Car"/>
    <w:rsid w:val="003220E3"/>
    <w:pPr>
      <w:widowControl w:val="0"/>
      <w:numPr>
        <w:ilvl w:val="1"/>
        <w:numId w:val="1"/>
      </w:numPr>
      <w:suppressAutoHyphens/>
      <w:autoSpaceDE w:val="0"/>
      <w:autoSpaceDN w:val="0"/>
      <w:spacing w:before="423" w:after="212" w:line="240" w:lineRule="auto"/>
      <w:textAlignment w:val="baseline"/>
      <w:outlineLvl w:val="1"/>
    </w:pPr>
    <w:rPr>
      <w:rFonts w:ascii="Arial" w:eastAsia="Arial" w:hAnsi="Arial" w:cs="Arial"/>
      <w:b/>
      <w:bCs/>
      <w:i/>
      <w:iCs/>
      <w:kern w:val="3"/>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220E3"/>
    <w:rPr>
      <w:rFonts w:ascii="Verdana" w:eastAsia="Verdana" w:hAnsi="Verdana" w:cs="Verdana"/>
      <w:b/>
      <w:bCs/>
      <w:color w:val="004586"/>
      <w:kern w:val="3"/>
      <w:sz w:val="24"/>
      <w:szCs w:val="28"/>
      <w:lang w:eastAsia="fr-FR"/>
    </w:rPr>
  </w:style>
  <w:style w:type="character" w:customStyle="1" w:styleId="Titre2Car">
    <w:name w:val="Titre 2 Car"/>
    <w:basedOn w:val="Policepardfaut"/>
    <w:link w:val="Titre2"/>
    <w:rsid w:val="003220E3"/>
    <w:rPr>
      <w:rFonts w:ascii="Arial" w:eastAsia="Arial" w:hAnsi="Arial" w:cs="Arial"/>
      <w:b/>
      <w:bCs/>
      <w:i/>
      <w:iCs/>
      <w:kern w:val="3"/>
      <w:sz w:val="28"/>
      <w:szCs w:val="28"/>
      <w:lang w:eastAsia="fr-FR"/>
    </w:rPr>
  </w:style>
  <w:style w:type="numbering" w:customStyle="1" w:styleId="Outline">
    <w:name w:val="Outline"/>
    <w:basedOn w:val="Aucuneliste"/>
    <w:rsid w:val="003220E3"/>
    <w:pPr>
      <w:numPr>
        <w:numId w:val="1"/>
      </w:numPr>
    </w:pPr>
  </w:style>
  <w:style w:type="paragraph" w:customStyle="1" w:styleId="Standard">
    <w:name w:val="Standard"/>
    <w:rsid w:val="003220E3"/>
    <w:pPr>
      <w:widowControl w:val="0"/>
      <w:suppressAutoHyphens/>
      <w:autoSpaceDN w:val="0"/>
      <w:spacing w:after="0" w:line="240" w:lineRule="auto"/>
      <w:textAlignment w:val="baseline"/>
    </w:pPr>
    <w:rPr>
      <w:rFonts w:ascii="Verdana" w:eastAsia="Verdana" w:hAnsi="Verdana" w:cs="Verdana"/>
      <w:color w:val="000000"/>
      <w:kern w:val="3"/>
      <w:sz w:val="20"/>
      <w:szCs w:val="24"/>
      <w:lang w:eastAsia="fr-FR"/>
    </w:rPr>
  </w:style>
  <w:style w:type="paragraph" w:customStyle="1" w:styleId="Textbody">
    <w:name w:val="Text body"/>
    <w:rsid w:val="003220E3"/>
    <w:pPr>
      <w:widowControl w:val="0"/>
      <w:suppressAutoHyphens/>
      <w:autoSpaceDE w:val="0"/>
      <w:autoSpaceDN w:val="0"/>
      <w:spacing w:after="212" w:line="240" w:lineRule="auto"/>
      <w:textAlignment w:val="baseline"/>
    </w:pPr>
    <w:rPr>
      <w:rFonts w:ascii="Times New Roman" w:eastAsia="Times New Roman" w:hAnsi="Times New Roman" w:cs="Times New Roman"/>
      <w:kern w:val="3"/>
      <w:sz w:val="24"/>
      <w:szCs w:val="24"/>
      <w:lang w:eastAsia="fr-FR"/>
    </w:rPr>
  </w:style>
  <w:style w:type="character" w:styleId="Titredulivre">
    <w:name w:val="Book Title"/>
    <w:basedOn w:val="Policepardfaut"/>
    <w:rsid w:val="003220E3"/>
    <w:rPr>
      <w:b/>
      <w:bCs/>
      <w:smallCaps/>
      <w:spacing w:val="5"/>
    </w:rPr>
  </w:style>
  <w:style w:type="paragraph" w:styleId="En-ttedetabledesmatires">
    <w:name w:val="TOC Heading"/>
    <w:basedOn w:val="Titre1"/>
    <w:next w:val="Normal"/>
    <w:uiPriority w:val="39"/>
    <w:unhideWhenUsed/>
    <w:qFormat/>
    <w:rsid w:val="003220E3"/>
    <w:pPr>
      <w:keepLines/>
      <w:widowControl/>
      <w:numPr>
        <w:numId w:val="0"/>
      </w:numPr>
      <w:suppressAutoHyphens w:val="0"/>
      <w:autoSpaceDN/>
      <w:spacing w:after="0" w:line="259" w:lineRule="auto"/>
      <w:textAlignment w:val="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M2">
    <w:name w:val="toc 2"/>
    <w:basedOn w:val="Normal"/>
    <w:next w:val="Normal"/>
    <w:autoRedefine/>
    <w:uiPriority w:val="39"/>
    <w:unhideWhenUsed/>
    <w:rsid w:val="003220E3"/>
    <w:pPr>
      <w:widowControl/>
      <w:suppressAutoHyphens w:val="0"/>
      <w:autoSpaceDE/>
      <w:autoSpaceDN/>
      <w:spacing w:after="100" w:line="259" w:lineRule="auto"/>
      <w:ind w:left="220"/>
      <w:textAlignment w:val="auto"/>
    </w:pPr>
    <w:rPr>
      <w:rFonts w:asciiTheme="minorHAnsi" w:eastAsiaTheme="minorEastAsia" w:hAnsiTheme="minorHAnsi" w:cs="Times New Roman"/>
      <w:kern w:val="0"/>
      <w:sz w:val="22"/>
      <w:szCs w:val="22"/>
    </w:rPr>
  </w:style>
  <w:style w:type="paragraph" w:styleId="TM1">
    <w:name w:val="toc 1"/>
    <w:basedOn w:val="Normal"/>
    <w:next w:val="Normal"/>
    <w:autoRedefine/>
    <w:uiPriority w:val="39"/>
    <w:unhideWhenUsed/>
    <w:rsid w:val="003220E3"/>
    <w:pPr>
      <w:widowControl/>
      <w:suppressAutoHyphens w:val="0"/>
      <w:autoSpaceDE/>
      <w:autoSpaceDN/>
      <w:spacing w:after="100" w:line="259" w:lineRule="auto"/>
      <w:textAlignment w:val="auto"/>
    </w:pPr>
    <w:rPr>
      <w:rFonts w:asciiTheme="minorHAnsi" w:eastAsiaTheme="minorEastAsia" w:hAnsiTheme="minorHAnsi" w:cs="Times New Roman"/>
      <w:kern w:val="0"/>
      <w:sz w:val="22"/>
      <w:szCs w:val="22"/>
    </w:rPr>
  </w:style>
  <w:style w:type="paragraph" w:styleId="TM3">
    <w:name w:val="toc 3"/>
    <w:basedOn w:val="Normal"/>
    <w:next w:val="Normal"/>
    <w:autoRedefine/>
    <w:uiPriority w:val="39"/>
    <w:unhideWhenUsed/>
    <w:rsid w:val="003220E3"/>
    <w:pPr>
      <w:widowControl/>
      <w:suppressAutoHyphens w:val="0"/>
      <w:autoSpaceDE/>
      <w:autoSpaceDN/>
      <w:spacing w:after="100" w:line="259" w:lineRule="auto"/>
      <w:ind w:left="440"/>
      <w:textAlignment w:val="auto"/>
    </w:pPr>
    <w:rPr>
      <w:rFonts w:asciiTheme="minorHAnsi" w:eastAsiaTheme="minorEastAsia" w:hAnsiTheme="minorHAnsi" w:cs="Times New Roman"/>
      <w:kern w:val="0"/>
      <w:sz w:val="22"/>
      <w:szCs w:val="22"/>
    </w:rPr>
  </w:style>
  <w:style w:type="paragraph" w:styleId="Paragraphedeliste">
    <w:name w:val="List Paragraph"/>
    <w:basedOn w:val="Normal"/>
    <w:uiPriority w:val="34"/>
    <w:qFormat/>
    <w:rsid w:val="00936AF5"/>
    <w:pPr>
      <w:ind w:left="720"/>
      <w:contextualSpacing/>
    </w:pPr>
  </w:style>
  <w:style w:type="character" w:styleId="Rfrenceintense">
    <w:name w:val="Intense Reference"/>
    <w:basedOn w:val="Policepardfaut"/>
    <w:uiPriority w:val="32"/>
    <w:qFormat/>
    <w:rsid w:val="00936AF5"/>
    <w:rPr>
      <w:b/>
      <w:bCs/>
      <w:smallCaps/>
      <w:color w:val="4472C4" w:themeColor="accent1"/>
      <w:spacing w:val="5"/>
    </w:rPr>
  </w:style>
  <w:style w:type="paragraph" w:styleId="Sansinterligne">
    <w:name w:val="No Spacing"/>
    <w:uiPriority w:val="1"/>
    <w:qFormat/>
    <w:rsid w:val="00E336A6"/>
    <w:pPr>
      <w:widowControl w:val="0"/>
      <w:suppressAutoHyphens/>
      <w:autoSpaceDE w:val="0"/>
      <w:autoSpaceDN w:val="0"/>
      <w:spacing w:after="0" w:line="240" w:lineRule="auto"/>
      <w:textAlignment w:val="baseline"/>
    </w:pPr>
    <w:rPr>
      <w:rFonts w:ascii="Times New Roman" w:eastAsia="Arial Unicode MS" w:hAnsi="Times New Roman" w:cs="Tahoma"/>
      <w:kern w:val="3"/>
      <w:sz w:val="24"/>
      <w:szCs w:val="24"/>
      <w:lang w:eastAsia="fr-FR"/>
    </w:rPr>
  </w:style>
  <w:style w:type="character" w:customStyle="1" w:styleId="apple-converted-space">
    <w:name w:val="apple-converted-space"/>
    <w:basedOn w:val="Policepardfaut"/>
    <w:rsid w:val="0064570A"/>
  </w:style>
  <w:style w:type="character" w:styleId="Lienhypertexte">
    <w:name w:val="Hyperlink"/>
    <w:basedOn w:val="Policepardfaut"/>
    <w:uiPriority w:val="99"/>
    <w:unhideWhenUsed/>
    <w:rsid w:val="0064570A"/>
    <w:rPr>
      <w:color w:val="0000FF"/>
      <w:u w:val="single"/>
    </w:rPr>
  </w:style>
  <w:style w:type="character" w:styleId="lev">
    <w:name w:val="Strong"/>
    <w:basedOn w:val="Policepardfaut"/>
    <w:uiPriority w:val="22"/>
    <w:qFormat/>
    <w:rsid w:val="0064570A"/>
    <w:rPr>
      <w:b/>
      <w:bCs/>
    </w:rPr>
  </w:style>
  <w:style w:type="paragraph" w:customStyle="1" w:styleId="TableContents">
    <w:name w:val="Table Contents"/>
    <w:basedOn w:val="Standard"/>
    <w:rsid w:val="008C4D25"/>
    <w:pPr>
      <w:suppressLineNumbers/>
    </w:pPr>
  </w:style>
  <w:style w:type="paragraph" w:customStyle="1" w:styleId="TableHeading">
    <w:name w:val="Table Heading"/>
    <w:basedOn w:val="TableContents"/>
    <w:rsid w:val="002B2E2D"/>
    <w:pPr>
      <w:jc w:val="center"/>
    </w:pPr>
    <w:rPr>
      <w:b/>
      <w:bCs/>
    </w:rPr>
  </w:style>
  <w:style w:type="paragraph" w:customStyle="1" w:styleId="ListContents">
    <w:name w:val="List Contents"/>
    <w:basedOn w:val="Standard"/>
    <w:rsid w:val="002B2E2D"/>
    <w:pPr>
      <w:ind w:left="567"/>
    </w:pPr>
  </w:style>
  <w:style w:type="paragraph" w:styleId="En-tte">
    <w:name w:val="header"/>
    <w:basedOn w:val="Normal"/>
    <w:link w:val="En-tteCar"/>
    <w:uiPriority w:val="99"/>
    <w:unhideWhenUsed/>
    <w:rsid w:val="004A75F7"/>
    <w:pPr>
      <w:tabs>
        <w:tab w:val="center" w:pos="4536"/>
        <w:tab w:val="right" w:pos="9072"/>
      </w:tabs>
    </w:pPr>
  </w:style>
  <w:style w:type="character" w:customStyle="1" w:styleId="En-tteCar">
    <w:name w:val="En-tête Car"/>
    <w:basedOn w:val="Policepardfaut"/>
    <w:link w:val="En-tte"/>
    <w:uiPriority w:val="99"/>
    <w:rsid w:val="004A75F7"/>
    <w:rPr>
      <w:rFonts w:ascii="Times New Roman" w:eastAsia="Arial Unicode MS" w:hAnsi="Times New Roman" w:cs="Tahoma"/>
      <w:kern w:val="3"/>
      <w:sz w:val="24"/>
      <w:szCs w:val="24"/>
      <w:lang w:eastAsia="fr-FR"/>
    </w:rPr>
  </w:style>
  <w:style w:type="paragraph" w:styleId="Pieddepage">
    <w:name w:val="footer"/>
    <w:basedOn w:val="Normal"/>
    <w:link w:val="PieddepageCar"/>
    <w:uiPriority w:val="99"/>
    <w:unhideWhenUsed/>
    <w:rsid w:val="004A75F7"/>
    <w:pPr>
      <w:tabs>
        <w:tab w:val="center" w:pos="4536"/>
        <w:tab w:val="right" w:pos="9072"/>
      </w:tabs>
    </w:pPr>
  </w:style>
  <w:style w:type="character" w:customStyle="1" w:styleId="PieddepageCar">
    <w:name w:val="Pied de page Car"/>
    <w:basedOn w:val="Policepardfaut"/>
    <w:link w:val="Pieddepage"/>
    <w:uiPriority w:val="99"/>
    <w:rsid w:val="004A75F7"/>
    <w:rPr>
      <w:rFonts w:ascii="Times New Roman" w:eastAsia="Arial Unicode MS" w:hAnsi="Times New Roman" w:cs="Tahoma"/>
      <w:kern w:val="3"/>
      <w:sz w:val="24"/>
      <w:szCs w:val="24"/>
      <w:lang w:eastAsia="fr-FR"/>
    </w:rPr>
  </w:style>
  <w:style w:type="paragraph" w:styleId="Textedebulles">
    <w:name w:val="Balloon Text"/>
    <w:basedOn w:val="Normal"/>
    <w:link w:val="TextedebullesCar"/>
    <w:uiPriority w:val="99"/>
    <w:semiHidden/>
    <w:unhideWhenUsed/>
    <w:rsid w:val="000B0955"/>
    <w:rPr>
      <w:rFonts w:ascii="Tahoma" w:hAnsi="Tahoma"/>
      <w:sz w:val="16"/>
      <w:szCs w:val="16"/>
    </w:rPr>
  </w:style>
  <w:style w:type="character" w:customStyle="1" w:styleId="TextedebullesCar">
    <w:name w:val="Texte de bulles Car"/>
    <w:basedOn w:val="Policepardfaut"/>
    <w:link w:val="Textedebulles"/>
    <w:uiPriority w:val="99"/>
    <w:semiHidden/>
    <w:rsid w:val="000B0955"/>
    <w:rPr>
      <w:rFonts w:ascii="Tahoma" w:eastAsia="Arial Unicode MS" w:hAnsi="Tahoma" w:cs="Tahoma"/>
      <w:kern w:val="3"/>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662482">
      <w:bodyDiv w:val="1"/>
      <w:marLeft w:val="0"/>
      <w:marRight w:val="0"/>
      <w:marTop w:val="0"/>
      <w:marBottom w:val="0"/>
      <w:divBdr>
        <w:top w:val="none" w:sz="0" w:space="0" w:color="auto"/>
        <w:left w:val="none" w:sz="0" w:space="0" w:color="auto"/>
        <w:bottom w:val="none" w:sz="0" w:space="0" w:color="auto"/>
        <w:right w:val="none" w:sz="0" w:space="0" w:color="auto"/>
      </w:divBdr>
    </w:div>
    <w:div w:id="616639536">
      <w:bodyDiv w:val="1"/>
      <w:marLeft w:val="0"/>
      <w:marRight w:val="0"/>
      <w:marTop w:val="0"/>
      <w:marBottom w:val="0"/>
      <w:divBdr>
        <w:top w:val="none" w:sz="0" w:space="0" w:color="auto"/>
        <w:left w:val="none" w:sz="0" w:space="0" w:color="auto"/>
        <w:bottom w:val="none" w:sz="0" w:space="0" w:color="auto"/>
        <w:right w:val="none" w:sz="0" w:space="0" w:color="auto"/>
      </w:divBdr>
    </w:div>
    <w:div w:id="1568954453">
      <w:bodyDiv w:val="1"/>
      <w:marLeft w:val="0"/>
      <w:marRight w:val="0"/>
      <w:marTop w:val="0"/>
      <w:marBottom w:val="0"/>
      <w:divBdr>
        <w:top w:val="none" w:sz="0" w:space="0" w:color="auto"/>
        <w:left w:val="none" w:sz="0" w:space="0" w:color="auto"/>
        <w:bottom w:val="none" w:sz="0" w:space="0" w:color="auto"/>
        <w:right w:val="none" w:sz="0" w:space="0" w:color="auto"/>
      </w:divBdr>
    </w:div>
    <w:div w:id="157558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fr.ekopedia.org/%C3%89nergie" TargetMode="External"/><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jp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jpe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image" Target="media/image51.jpg"/><Relationship Id="rId82"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header" Target="header2.xml"/><Relationship Id="rId8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1.jpg"/><Relationship Id="rId72" Type="http://schemas.openxmlformats.org/officeDocument/2006/relationships/image" Target="media/image62.png"/><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fr.ekopedia.org/Lumi%C3%A8re" TargetMode="External"/><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g"/><Relationship Id="rId59" Type="http://schemas.openxmlformats.org/officeDocument/2006/relationships/image" Target="media/image49.jp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C8261-C97C-42AE-B593-F12DB0794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5617</Words>
  <Characters>30895</Characters>
  <Application>Microsoft Office Word</Application>
  <DocSecurity>0</DocSecurity>
  <Lines>257</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lastModifiedBy>
  <cp:revision>71</cp:revision>
  <dcterms:created xsi:type="dcterms:W3CDTF">2017-06-01T21:35:00Z</dcterms:created>
  <dcterms:modified xsi:type="dcterms:W3CDTF">2017-06-06T12:27:00Z</dcterms:modified>
</cp:coreProperties>
</file>